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6F" w:rsidRDefault="00EE2CFF" w:rsidP="00EE2CFF">
      <w:pPr>
        <w:pStyle w:val="Nzev"/>
        <w:rPr>
          <w:i/>
        </w:rPr>
      </w:pPr>
      <w:bookmarkStart w:id="0" w:name="_GoBack"/>
      <w:bookmarkEnd w:id="0"/>
      <w:r>
        <w:t xml:space="preserve">Pernštejn liga </w:t>
      </w:r>
      <w:r w:rsidR="00826589">
        <w:t>P</w:t>
      </w:r>
      <w:r w:rsidR="005B078F">
        <w:t>ardubického</w:t>
      </w:r>
      <w:r>
        <w:t xml:space="preserve"> </w:t>
      </w:r>
      <w:r w:rsidR="005B078F">
        <w:t>okresu</w:t>
      </w:r>
      <w:r>
        <w:br/>
      </w:r>
      <w:r w:rsidR="005B078F">
        <w:t>v požárním útoku</w:t>
      </w:r>
      <w:r>
        <w:br/>
      </w:r>
      <w:r w:rsidR="00993C9E">
        <w:rPr>
          <w:i/>
        </w:rPr>
        <w:t>2019</w:t>
      </w:r>
    </w:p>
    <w:p w:rsidR="002D0D6F" w:rsidRDefault="00EE2CFF" w:rsidP="00EE2CFF">
      <w:pPr>
        <w:pStyle w:val="Podnadpis"/>
      </w:pPr>
      <w:r>
        <w:t>V</w:t>
      </w:r>
      <w:r w:rsidR="0019441A">
        <w:t>yhlašovatel</w:t>
      </w:r>
    </w:p>
    <w:p w:rsidR="002D0D6F" w:rsidRPr="0019441A" w:rsidRDefault="005B078F" w:rsidP="0019441A">
      <w:pPr>
        <w:pStyle w:val="Odesilatel"/>
      </w:pPr>
      <w:r>
        <w:rPr>
          <w:rFonts w:ascii="Times New Roman" w:hAnsi="Times New Roman"/>
          <w:spacing w:val="-71"/>
          <w:u w:val="thick"/>
        </w:rPr>
        <w:t xml:space="preserve"> </w:t>
      </w:r>
      <w:r w:rsidR="00826589" w:rsidRPr="0019441A">
        <w:t xml:space="preserve">Liga Pardubického </w:t>
      </w:r>
      <w:proofErr w:type="gramStart"/>
      <w:r w:rsidRPr="0019441A">
        <w:t>okresu, z.</w:t>
      </w:r>
      <w:r w:rsidR="002B5DD7" w:rsidRPr="0019441A">
        <w:t xml:space="preserve"> </w:t>
      </w:r>
      <w:r w:rsidRPr="0019441A">
        <w:t>s.</w:t>
      </w:r>
      <w:proofErr w:type="gramEnd"/>
    </w:p>
    <w:p w:rsidR="006E2CCA" w:rsidRDefault="006521C4" w:rsidP="006521C4">
      <w:pPr>
        <w:jc w:val="center"/>
      </w:pPr>
      <w:r>
        <w:t>Schváleno</w:t>
      </w:r>
      <w:r w:rsidR="005B078F">
        <w:t xml:space="preserve"> dne: </w:t>
      </w:r>
      <w:proofErr w:type="gramStart"/>
      <w:r w:rsidR="005B078F">
        <w:t>17.12.2018</w:t>
      </w:r>
      <w:proofErr w:type="gramEnd"/>
    </w:p>
    <w:p w:rsidR="006521C4" w:rsidRDefault="006521C4" w:rsidP="006E2CCA"/>
    <w:p w:rsidR="002D0D6F" w:rsidRDefault="005B078F" w:rsidP="006E2CCA">
      <w:pPr>
        <w:rPr>
          <w:b/>
        </w:rPr>
      </w:pPr>
      <w:r w:rsidRPr="006E2CCA">
        <w:rPr>
          <w:b/>
        </w:rPr>
        <w:t>Nejvyšším orgánem Pernštejn ligy Pardubi</w:t>
      </w:r>
      <w:r w:rsidR="006521C4">
        <w:rPr>
          <w:b/>
        </w:rPr>
        <w:t xml:space="preserve">ckého okresu v požárním útoku (dále jen LPO) </w:t>
      </w:r>
      <w:r w:rsidRPr="006E2CCA">
        <w:rPr>
          <w:b/>
        </w:rPr>
        <w:t>je štáb LPO. Štáb tvoří členové zvoleni zástupci pořadatelských organizací jednotlivých soutěží ve</w:t>
      </w:r>
      <w:r w:rsidRPr="006E2CCA">
        <w:rPr>
          <w:b/>
          <w:spacing w:val="-2"/>
        </w:rPr>
        <w:t xml:space="preserve"> </w:t>
      </w:r>
      <w:r w:rsidRPr="006E2CCA">
        <w:rPr>
          <w:b/>
        </w:rPr>
        <w:t>složení:</w:t>
      </w:r>
    </w:p>
    <w:p w:rsidR="006521C4" w:rsidRPr="006521C4" w:rsidRDefault="006521C4" w:rsidP="006E2CCA"/>
    <w:p w:rsidR="002D0D6F" w:rsidRDefault="005B078F" w:rsidP="006521C4">
      <w:pPr>
        <w:pStyle w:val="Odstavecseseznamem"/>
        <w:numPr>
          <w:ilvl w:val="0"/>
          <w:numId w:val="14"/>
        </w:numPr>
      </w:pPr>
      <w:r>
        <w:t>V</w:t>
      </w:r>
      <w:r w:rsidR="00E972A4">
        <w:t xml:space="preserve">ladimír Tomášek (SDH Stéblová) </w:t>
      </w:r>
      <w:r w:rsidR="00E972A4" w:rsidRPr="006521C4">
        <w:rPr>
          <w:lang w:val="en-US"/>
        </w:rPr>
        <w:t>-</w:t>
      </w:r>
      <w:r>
        <w:t xml:space="preserve"> vedoucí LPO</w:t>
      </w:r>
      <w:r w:rsidRPr="006521C4">
        <w:rPr>
          <w:spacing w:val="-3"/>
        </w:rPr>
        <w:t xml:space="preserve"> </w:t>
      </w:r>
      <w:r>
        <w:t>2018</w:t>
      </w:r>
    </w:p>
    <w:p w:rsidR="002D0D6F" w:rsidRDefault="005B078F" w:rsidP="006521C4">
      <w:pPr>
        <w:pStyle w:val="Odstavecseseznamem"/>
        <w:numPr>
          <w:ilvl w:val="0"/>
          <w:numId w:val="14"/>
        </w:numPr>
      </w:pPr>
      <w:r>
        <w:t>Jaroslav Svoboda (SDH Břehy)</w:t>
      </w:r>
    </w:p>
    <w:p w:rsidR="005B078F" w:rsidRDefault="005B078F" w:rsidP="006521C4">
      <w:pPr>
        <w:pStyle w:val="Odstavecseseznamem"/>
        <w:numPr>
          <w:ilvl w:val="0"/>
          <w:numId w:val="14"/>
        </w:numPr>
      </w:pPr>
      <w:r>
        <w:t>Jan Pleskot (SDH Hrobice)</w:t>
      </w:r>
    </w:p>
    <w:p w:rsidR="005B078F" w:rsidRDefault="005B078F" w:rsidP="006521C4">
      <w:pPr>
        <w:pStyle w:val="Odstavecseseznamem"/>
        <w:numPr>
          <w:ilvl w:val="0"/>
          <w:numId w:val="14"/>
        </w:numPr>
      </w:pPr>
      <w:r>
        <w:t>Matěj Kučera (SDH Rokytno)</w:t>
      </w:r>
    </w:p>
    <w:p w:rsidR="005B078F" w:rsidRDefault="005B078F" w:rsidP="006521C4">
      <w:pPr>
        <w:pStyle w:val="Odstavecseseznamem"/>
        <w:numPr>
          <w:ilvl w:val="0"/>
          <w:numId w:val="14"/>
        </w:numPr>
      </w:pPr>
      <w:r>
        <w:t>Jakub Dušek (SDH Choltice)</w:t>
      </w:r>
    </w:p>
    <w:p w:rsidR="005B078F" w:rsidRDefault="005B078F" w:rsidP="006521C4">
      <w:pPr>
        <w:pStyle w:val="Odstavecseseznamem"/>
        <w:numPr>
          <w:ilvl w:val="0"/>
          <w:numId w:val="14"/>
        </w:numPr>
      </w:pPr>
      <w:r>
        <w:t>Jaromír Rosůlek (SDH Smidary)</w:t>
      </w:r>
    </w:p>
    <w:p w:rsidR="00740A2E" w:rsidRDefault="00740A2E" w:rsidP="00740A2E">
      <w:pPr>
        <w:ind w:firstLine="0"/>
        <w:rPr>
          <w:sz w:val="24"/>
        </w:rPr>
      </w:pPr>
    </w:p>
    <w:p w:rsidR="00740A2E" w:rsidRDefault="00740A2E" w:rsidP="00740A2E">
      <w:pPr>
        <w:ind w:firstLine="0"/>
        <w:rPr>
          <w:sz w:val="24"/>
        </w:rPr>
      </w:pPr>
    </w:p>
    <w:p w:rsidR="002D0D6F" w:rsidRDefault="005B078F" w:rsidP="00740A2E">
      <w:pPr>
        <w:ind w:firstLine="0"/>
        <w:rPr>
          <w:sz w:val="24"/>
        </w:rPr>
      </w:pPr>
      <w:r w:rsidRPr="005B078F">
        <w:rPr>
          <w:sz w:val="24"/>
        </w:rPr>
        <w:t>Kontakt:</w:t>
      </w:r>
      <w:hyperlink r:id="rId8">
        <w:r w:rsidRPr="005B078F">
          <w:rPr>
            <w:spacing w:val="-2"/>
            <w:sz w:val="24"/>
          </w:rPr>
          <w:t xml:space="preserve"> </w:t>
        </w:r>
        <w:r w:rsidRPr="005B078F">
          <w:rPr>
            <w:sz w:val="24"/>
          </w:rPr>
          <w:t>stablpo@seznam.cz</w:t>
        </w:r>
      </w:hyperlink>
    </w:p>
    <w:p w:rsidR="00611E19" w:rsidRDefault="00611E19" w:rsidP="00740A2E">
      <w:pPr>
        <w:ind w:firstLine="0"/>
        <w:rPr>
          <w:sz w:val="24"/>
        </w:rPr>
      </w:pPr>
    </w:p>
    <w:p w:rsidR="00611E19" w:rsidRDefault="00611E19" w:rsidP="00611E19">
      <w:pPr>
        <w:ind w:firstLine="0"/>
        <w:sectPr w:rsidR="00611E19" w:rsidSect="00A35C45">
          <w:headerReference w:type="default" r:id="rId9"/>
          <w:footerReference w:type="default" r:id="rId10"/>
          <w:footerReference w:type="first" r:id="rId11"/>
          <w:pgSz w:w="11910" w:h="16840" w:code="9"/>
          <w:pgMar w:top="1021" w:right="851" w:bottom="907" w:left="851" w:header="567" w:footer="454" w:gutter="0"/>
          <w:cols w:space="708"/>
          <w:titlePg/>
          <w:docGrid w:linePitch="354"/>
        </w:sectPr>
      </w:pPr>
    </w:p>
    <w:p w:rsidR="006E2CCA" w:rsidRPr="006E2CCA" w:rsidRDefault="005B078F" w:rsidP="005D0D34">
      <w:pPr>
        <w:pStyle w:val="Podnadpis"/>
      </w:pPr>
      <w:r>
        <w:lastRenderedPageBreak/>
        <w:t>P</w:t>
      </w:r>
      <w:r w:rsidR="0019441A">
        <w:t xml:space="preserve">ropozice </w:t>
      </w:r>
      <w:r w:rsidR="005D0D34">
        <w:t>LPO</w:t>
      </w:r>
      <w:r w:rsidR="0019441A">
        <w:t xml:space="preserve"> 2019</w:t>
      </w:r>
    </w:p>
    <w:p w:rsidR="002D0D6F" w:rsidRDefault="005B078F" w:rsidP="005D0D34">
      <w:pPr>
        <w:pStyle w:val="Nadpis1"/>
      </w:pPr>
      <w:r>
        <w:t>Článek 1.</w:t>
      </w:r>
    </w:p>
    <w:p w:rsidR="002D0D6F" w:rsidRDefault="005B078F" w:rsidP="005D0D34">
      <w:pPr>
        <w:pStyle w:val="Nadpis2"/>
      </w:pPr>
      <w:r w:rsidRPr="005D0D34">
        <w:t>Účast</w:t>
      </w:r>
    </w:p>
    <w:p w:rsidR="00F77838" w:rsidRPr="00F77838" w:rsidRDefault="005B078F" w:rsidP="00F77838">
      <w:pPr>
        <w:rPr>
          <w:shd w:val="clear" w:color="auto" w:fill="FFFF00"/>
        </w:rPr>
      </w:pPr>
      <w:r>
        <w:t xml:space="preserve">Do LPO jsou zařazeny memoriálové a pohárové soutěže, které jsou pořádané v příslušném roce vyhlašovatelem (LPO) nebo jinými sbory v rámci </w:t>
      </w:r>
      <w:r w:rsidR="00BD5352">
        <w:t>P</w:t>
      </w:r>
      <w:r>
        <w:t>ardubického okresu.</w:t>
      </w:r>
      <w:r w:rsidR="00F77838">
        <w:t xml:space="preserve"> </w:t>
      </w:r>
      <w:r>
        <w:rPr>
          <w:b/>
        </w:rPr>
        <w:t>Každé přihlášené družstvo je povinno zaplatit členský příspěvek 1</w:t>
      </w:r>
      <w:r w:rsidR="00F77838">
        <w:rPr>
          <w:b/>
        </w:rPr>
        <w:t xml:space="preserve"> </w:t>
      </w:r>
      <w:r>
        <w:rPr>
          <w:b/>
        </w:rPr>
        <w:t>000,- Kč, na který mu bude vystavena stvrzenka o zaplacení do nástupu k prvnímu ligovému závodu</w:t>
      </w:r>
      <w:r w:rsidRPr="00D71411">
        <w:rPr>
          <w:b/>
        </w:rPr>
        <w:t>.</w:t>
      </w:r>
      <w:r w:rsidR="00826589">
        <w:rPr>
          <w:b/>
        </w:rPr>
        <w:t xml:space="preserve"> </w:t>
      </w:r>
      <w:r w:rsidRPr="00F77838">
        <w:rPr>
          <w:b/>
          <w:shd w:val="clear" w:color="auto" w:fill="FFFF00"/>
        </w:rPr>
        <w:t xml:space="preserve">Pokud nebude startovné uhrazeno před nástupem, </w:t>
      </w:r>
      <w:r w:rsidR="00B2646B">
        <w:rPr>
          <w:b/>
          <w:shd w:val="clear" w:color="auto" w:fill="FFFF00"/>
        </w:rPr>
        <w:t xml:space="preserve">nebudou soutěžnímu </w:t>
      </w:r>
      <w:r w:rsidRPr="00F77838">
        <w:rPr>
          <w:b/>
          <w:shd w:val="clear" w:color="auto" w:fill="FFFF00"/>
        </w:rPr>
        <w:t>družstvu započítány body do LPO z daného závodu.</w:t>
      </w:r>
    </w:p>
    <w:p w:rsidR="00F77838" w:rsidRDefault="00F77838" w:rsidP="00F77838"/>
    <w:p w:rsidR="00F77838" w:rsidRDefault="00F77838" w:rsidP="00F77838">
      <w:r>
        <w:t>S</w:t>
      </w:r>
      <w:r w:rsidR="005B078F">
        <w:t xml:space="preserve">bory pořádající ligovou soutěž se zavazují, že budou respektovat směrnice požárního sportu a propozice ligy </w:t>
      </w:r>
      <w:r w:rsidR="009B3933">
        <w:t>-</w:t>
      </w:r>
      <w:r w:rsidR="005B078F">
        <w:t xml:space="preserve"> v opačném případě jim nebude pořadatelství umožněné a ztratí právo pořádat ligovou soutěž v dalších ročnících.</w:t>
      </w:r>
    </w:p>
    <w:p w:rsidR="00F77838" w:rsidRDefault="00F77838" w:rsidP="00F77838"/>
    <w:p w:rsidR="00F77838" w:rsidRDefault="005B078F" w:rsidP="00F77838">
      <w:r>
        <w:t>Při zařazení do soutěží LPO budou pořadatelé jejichž družstvo je přihlášeno do LPO, a které v ní pro daný ročník soutěží splní podmínky dané propozicemi LPO. Zařazení soutěží do LPO příslušného ročníku upřesní Rada (štáb)</w:t>
      </w:r>
      <w:r>
        <w:rPr>
          <w:spacing w:val="-10"/>
        </w:rPr>
        <w:t xml:space="preserve"> </w:t>
      </w:r>
      <w:r>
        <w:t>LPO.</w:t>
      </w:r>
    </w:p>
    <w:p w:rsidR="00F77838" w:rsidRDefault="00F77838" w:rsidP="00F77838"/>
    <w:p w:rsidR="00993C9E" w:rsidRDefault="005B078F" w:rsidP="00F77838">
      <w:r w:rsidRPr="00F77838">
        <w:rPr>
          <w:b/>
          <w:highlight w:val="green"/>
        </w:rPr>
        <w:t>Liga je otevřená, účastníci ligy vloží vstupní vklad 1</w:t>
      </w:r>
      <w:r w:rsidR="00F77838">
        <w:rPr>
          <w:b/>
          <w:highlight w:val="green"/>
        </w:rPr>
        <w:t xml:space="preserve"> </w:t>
      </w:r>
      <w:r w:rsidRPr="00F77838">
        <w:rPr>
          <w:b/>
          <w:highlight w:val="green"/>
        </w:rPr>
        <w:t>000,- Kč</w:t>
      </w:r>
      <w:r w:rsidR="009B3933" w:rsidRPr="00F77838">
        <w:rPr>
          <w:b/>
          <w:highlight w:val="green"/>
        </w:rPr>
        <w:t xml:space="preserve"> </w:t>
      </w:r>
      <w:r w:rsidRPr="00F77838">
        <w:rPr>
          <w:b/>
          <w:highlight w:val="green"/>
        </w:rPr>
        <w:t>/ družstvo.</w:t>
      </w:r>
      <w:r w:rsidR="00F77838">
        <w:rPr>
          <w:b/>
          <w:highlight w:val="green"/>
        </w:rPr>
        <w:t xml:space="preserve"> </w:t>
      </w:r>
      <w:r w:rsidRPr="00F77838">
        <w:rPr>
          <w:b/>
          <w:highlight w:val="green"/>
        </w:rPr>
        <w:t>Pořadatel nemusí být zaregistrován v</w:t>
      </w:r>
      <w:r w:rsidR="009B3933" w:rsidRPr="00F77838">
        <w:rPr>
          <w:b/>
          <w:highlight w:val="green"/>
        </w:rPr>
        <w:t> </w:t>
      </w:r>
      <w:r w:rsidRPr="00F77838">
        <w:rPr>
          <w:b/>
          <w:highlight w:val="green"/>
        </w:rPr>
        <w:t>LPO</w:t>
      </w:r>
      <w:r w:rsidR="009B3933" w:rsidRPr="00F77838">
        <w:rPr>
          <w:b/>
          <w:highlight w:val="green"/>
        </w:rPr>
        <w:t xml:space="preserve"> </w:t>
      </w:r>
      <w:r w:rsidRPr="00F77838">
        <w:rPr>
          <w:b/>
          <w:highlight w:val="green"/>
        </w:rPr>
        <w:t>- tudíž neplatí vklad 1</w:t>
      </w:r>
      <w:r w:rsidR="00F77838">
        <w:rPr>
          <w:b/>
          <w:highlight w:val="green"/>
        </w:rPr>
        <w:t xml:space="preserve"> </w:t>
      </w:r>
      <w:r w:rsidRPr="00F77838">
        <w:rPr>
          <w:b/>
          <w:highlight w:val="green"/>
        </w:rPr>
        <w:t>000,- Kč.</w:t>
      </w:r>
      <w:r w:rsidR="00F77838">
        <w:rPr>
          <w:b/>
          <w:highlight w:val="green"/>
        </w:rPr>
        <w:t xml:space="preserve"> </w:t>
      </w:r>
      <w:r w:rsidRPr="00F77838">
        <w:rPr>
          <w:b/>
          <w:highlight w:val="green"/>
        </w:rPr>
        <w:t>Z každé soutěže pořadatel za každé zúčastněné družstvo (i neligové) zaplatí do ligové pokladny 50,-</w:t>
      </w:r>
      <w:r w:rsidRPr="00F77838">
        <w:rPr>
          <w:b/>
          <w:spacing w:val="-5"/>
          <w:highlight w:val="green"/>
        </w:rPr>
        <w:t xml:space="preserve"> </w:t>
      </w:r>
      <w:r w:rsidRPr="00F77838">
        <w:rPr>
          <w:b/>
          <w:highlight w:val="green"/>
        </w:rPr>
        <w:t>Kč.</w:t>
      </w:r>
    </w:p>
    <w:p w:rsidR="00993C9E" w:rsidRPr="00F77838" w:rsidRDefault="00993C9E" w:rsidP="00F77838">
      <w:r w:rsidRPr="00F77838">
        <w:rPr>
          <w:highlight w:val="green"/>
        </w:rPr>
        <w:t>Body do celkového hodnocení ligy pobírá pouze družstvo, které zaplatí registrační vklad 1</w:t>
      </w:r>
      <w:r w:rsidR="00F77838">
        <w:rPr>
          <w:highlight w:val="green"/>
        </w:rPr>
        <w:t xml:space="preserve"> </w:t>
      </w:r>
      <w:r w:rsidRPr="00F77838">
        <w:rPr>
          <w:highlight w:val="green"/>
        </w:rPr>
        <w:t>000</w:t>
      </w:r>
      <w:r w:rsidR="007C706E" w:rsidRPr="00F77838">
        <w:rPr>
          <w:highlight w:val="green"/>
        </w:rPr>
        <w:t xml:space="preserve">,- </w:t>
      </w:r>
      <w:r w:rsidRPr="00F77838">
        <w:rPr>
          <w:highlight w:val="green"/>
        </w:rPr>
        <w:t>Kč do LPO počínaje dnem zaplacení poplatk</w:t>
      </w:r>
      <w:r w:rsidR="009B3933" w:rsidRPr="00F77838">
        <w:rPr>
          <w:highlight w:val="green"/>
        </w:rPr>
        <w:t>u.</w:t>
      </w:r>
    </w:p>
    <w:p w:rsidR="002D0D6F" w:rsidRDefault="005B078F" w:rsidP="00F77838">
      <w:pPr>
        <w:pStyle w:val="Nadpis1"/>
      </w:pPr>
      <w:r>
        <w:t>Článek 2.</w:t>
      </w:r>
    </w:p>
    <w:p w:rsidR="002D0D6F" w:rsidRDefault="005B078F" w:rsidP="00F77838">
      <w:pPr>
        <w:pStyle w:val="Nadpis2"/>
      </w:pPr>
      <w:r>
        <w:t>Termíny a začátky soutěží</w:t>
      </w:r>
    </w:p>
    <w:p w:rsidR="002D0D6F" w:rsidRDefault="005B078F" w:rsidP="00F77838">
      <w:r>
        <w:t>Termíny soutěží se stan</w:t>
      </w:r>
      <w:r w:rsidR="00BD5352">
        <w:t>ovují pomocí kalendáře soutěží P</w:t>
      </w:r>
      <w:r>
        <w:t xml:space="preserve">ardubického okresu a dohadovacího řízení a </w:t>
      </w:r>
      <w:r w:rsidR="005569EC">
        <w:t>shody organizátorů. Pro rok 2019</w:t>
      </w:r>
      <w:r>
        <w:t xml:space="preserve"> bude vyhlášeno maximálně</w:t>
      </w:r>
      <w:r w:rsidR="00826589">
        <w:t xml:space="preserve"> </w:t>
      </w:r>
      <w:r w:rsidR="005569EC">
        <w:rPr>
          <w:shd w:val="clear" w:color="auto" w:fill="FFFF00"/>
        </w:rPr>
        <w:t>dese</w:t>
      </w:r>
      <w:r>
        <w:rPr>
          <w:shd w:val="clear" w:color="auto" w:fill="FFFF00"/>
        </w:rPr>
        <w:t>t</w:t>
      </w:r>
      <w:r>
        <w:t xml:space="preserve"> kol.</w:t>
      </w:r>
    </w:p>
    <w:p w:rsidR="002D0D6F" w:rsidRDefault="005B078F" w:rsidP="00F77838">
      <w:pPr>
        <w:pStyle w:val="Nadpis1"/>
      </w:pPr>
      <w:r>
        <w:lastRenderedPageBreak/>
        <w:t>Článek 3.</w:t>
      </w:r>
    </w:p>
    <w:p w:rsidR="002D0D6F" w:rsidRDefault="005B078F" w:rsidP="00F77838">
      <w:pPr>
        <w:pStyle w:val="Nadpis2"/>
      </w:pPr>
      <w:r>
        <w:rPr>
          <w:rFonts w:ascii="Times New Roman" w:hAnsi="Times New Roman"/>
          <w:spacing w:val="-60"/>
        </w:rPr>
        <w:t xml:space="preserve"> </w:t>
      </w:r>
      <w:r>
        <w:t>Způsob provedení požárního útoku</w:t>
      </w:r>
    </w:p>
    <w:p w:rsidR="002D0D6F" w:rsidRDefault="005B078F" w:rsidP="00F77838">
      <w:r>
        <w:t>Hodnocenou soutěžní disciplínou bude požární útok podle směrnice požárního sportu a propozic LPO.</w:t>
      </w:r>
    </w:p>
    <w:p w:rsidR="002D0D6F" w:rsidRDefault="005B078F" w:rsidP="00F77838">
      <w:pPr>
        <w:pStyle w:val="Nadpis1"/>
      </w:pPr>
      <w:r>
        <w:t>Článek 4.</w:t>
      </w:r>
    </w:p>
    <w:p w:rsidR="002D0D6F" w:rsidRDefault="005B078F" w:rsidP="00F77838">
      <w:pPr>
        <w:pStyle w:val="Nadpis2"/>
      </w:pPr>
      <w:r>
        <w:rPr>
          <w:rFonts w:ascii="Times New Roman" w:hAnsi="Times New Roman"/>
          <w:spacing w:val="-60"/>
        </w:rPr>
        <w:t xml:space="preserve"> </w:t>
      </w:r>
      <w:r>
        <w:t>Technické podmínky</w:t>
      </w:r>
    </w:p>
    <w:p w:rsidR="002D0D6F" w:rsidRDefault="005B078F" w:rsidP="00F77838">
      <w:r>
        <w:t>Soutěžní družstva k provedení soutěžní disciplíny používají vlastní materiál, což je:</w:t>
      </w:r>
    </w:p>
    <w:p w:rsidR="002D0D6F" w:rsidRDefault="00170118" w:rsidP="00A3377C">
      <w:pPr>
        <w:pStyle w:val="Nadpis3"/>
      </w:pPr>
      <w:r w:rsidRPr="00A3377C">
        <w:t>Stroj</w:t>
      </w:r>
    </w:p>
    <w:p w:rsidR="002D0D6F" w:rsidRDefault="005B078F" w:rsidP="00DF40F0">
      <w:pPr>
        <w:pStyle w:val="Odstavecseseznamem"/>
        <w:numPr>
          <w:ilvl w:val="0"/>
          <w:numId w:val="21"/>
        </w:numPr>
      </w:pPr>
      <w:r>
        <w:t>požární stříkačka s funkčními klouby a</w:t>
      </w:r>
      <w:r w:rsidRPr="00DF40F0">
        <w:rPr>
          <w:spacing w:val="-5"/>
        </w:rPr>
        <w:t xml:space="preserve"> </w:t>
      </w:r>
      <w:r>
        <w:t>klapkou,</w:t>
      </w:r>
    </w:p>
    <w:p w:rsidR="002D0D6F" w:rsidRDefault="005B078F" w:rsidP="00DF40F0">
      <w:pPr>
        <w:pStyle w:val="Odstavecseseznamem"/>
        <w:numPr>
          <w:ilvl w:val="0"/>
          <w:numId w:val="21"/>
        </w:numPr>
      </w:pPr>
      <w:r>
        <w:t>stroj musí vizuálně odpovídat schválenému</w:t>
      </w:r>
      <w:r w:rsidRPr="00DF40F0">
        <w:rPr>
          <w:spacing w:val="-3"/>
        </w:rPr>
        <w:t xml:space="preserve"> </w:t>
      </w:r>
      <w:r w:rsidR="007C706E">
        <w:t>ty</w:t>
      </w:r>
      <w:r>
        <w:t>pu,</w:t>
      </w:r>
    </w:p>
    <w:p w:rsidR="002D0D6F" w:rsidRDefault="005B078F" w:rsidP="00DF40F0">
      <w:pPr>
        <w:pStyle w:val="Odstavecseseznamem"/>
        <w:numPr>
          <w:ilvl w:val="0"/>
          <w:numId w:val="21"/>
        </w:numPr>
      </w:pPr>
      <w:r>
        <w:t>výfukové potrubí libovolné, musí procházet vývěvou a musí vyúsťovat na původním místě vyrobeném</w:t>
      </w:r>
      <w:r w:rsidRPr="00DF40F0">
        <w:rPr>
          <w:spacing w:val="-1"/>
        </w:rPr>
        <w:t xml:space="preserve"> </w:t>
      </w:r>
      <w:r>
        <w:t>výrobcem,</w:t>
      </w:r>
    </w:p>
    <w:p w:rsidR="002D0D6F" w:rsidRDefault="005B078F" w:rsidP="00DF40F0">
      <w:pPr>
        <w:pStyle w:val="Odstavecseseznamem"/>
        <w:numPr>
          <w:ilvl w:val="0"/>
          <w:numId w:val="21"/>
        </w:numPr>
      </w:pPr>
      <w:r>
        <w:t>stroj před odstartováním může být</w:t>
      </w:r>
      <w:r w:rsidRPr="00DF40F0">
        <w:rPr>
          <w:spacing w:val="-3"/>
        </w:rPr>
        <w:t xml:space="preserve"> </w:t>
      </w:r>
      <w:r>
        <w:t>nastartován,</w:t>
      </w:r>
    </w:p>
    <w:p w:rsidR="002D0D6F" w:rsidRDefault="005B078F" w:rsidP="00DF40F0">
      <w:pPr>
        <w:pStyle w:val="Odstavecseseznamem"/>
        <w:numPr>
          <w:ilvl w:val="0"/>
          <w:numId w:val="21"/>
        </w:numPr>
      </w:pPr>
      <w:r>
        <w:t>na víku chladiče, vzduchovém filtru a benzínové nádrži není možno použít jakoukoliv pomůcku pro zajištění stabilní polohy materiálu (savice, koše apod.) vyjma klíčů (2 ks) na spojky a šroubení,</w:t>
      </w:r>
      <w:r w:rsidR="00826589">
        <w:t xml:space="preserve"> </w:t>
      </w:r>
      <w:r w:rsidRPr="00DF40F0">
        <w:rPr>
          <w:shd w:val="clear" w:color="auto" w:fill="FFFF00"/>
        </w:rPr>
        <w:t>které mohou být</w:t>
      </w:r>
      <w:r w:rsidRPr="00DF40F0">
        <w:rPr>
          <w:spacing w:val="-10"/>
          <w:shd w:val="clear" w:color="auto" w:fill="FFFF00"/>
        </w:rPr>
        <w:t xml:space="preserve"> </w:t>
      </w:r>
      <w:r w:rsidRPr="00DF40F0">
        <w:rPr>
          <w:shd w:val="clear" w:color="auto" w:fill="FFFF00"/>
        </w:rPr>
        <w:t>upraveny</w:t>
      </w:r>
      <w:r>
        <w:t>.</w:t>
      </w:r>
    </w:p>
    <w:p w:rsidR="002D0D6F" w:rsidRDefault="005B078F" w:rsidP="00DF40F0">
      <w:pPr>
        <w:pStyle w:val="Odstavecseseznamem"/>
        <w:numPr>
          <w:ilvl w:val="0"/>
          <w:numId w:val="21"/>
        </w:numPr>
      </w:pPr>
      <w:r>
        <w:t>dekorativní (ochranná) pokrývka nádrže umístěna pod úchytnými pásy, bez jakýchkoliv výčnělků, tvarových podložek, suchých zipů apod., kopírující povrch nádrže se nepovažuje za úpravu,</w:t>
      </w:r>
    </w:p>
    <w:p w:rsidR="002D0D6F" w:rsidRDefault="005B078F" w:rsidP="00DF40F0">
      <w:pPr>
        <w:pStyle w:val="Odstavecseseznamem"/>
        <w:numPr>
          <w:ilvl w:val="0"/>
          <w:numId w:val="21"/>
        </w:numPr>
      </w:pPr>
      <w:proofErr w:type="spellStart"/>
      <w:r>
        <w:t>savicový</w:t>
      </w:r>
      <w:proofErr w:type="spellEnd"/>
      <w:r>
        <w:t xml:space="preserve"> nástavec je</w:t>
      </w:r>
      <w:r w:rsidRPr="00DF40F0">
        <w:rPr>
          <w:spacing w:val="-3"/>
        </w:rPr>
        <w:t xml:space="preserve"> </w:t>
      </w:r>
      <w:r>
        <w:t>povolen.</w:t>
      </w:r>
    </w:p>
    <w:p w:rsidR="002D0D6F" w:rsidRDefault="00170118" w:rsidP="00DF40F0">
      <w:pPr>
        <w:pStyle w:val="Nadpis3"/>
      </w:pPr>
      <w:r>
        <w:t>Přívodní vedení</w:t>
      </w:r>
    </w:p>
    <w:p w:rsidR="002D0D6F" w:rsidRDefault="005B078F" w:rsidP="00DF40F0">
      <w:pPr>
        <w:pStyle w:val="Odstavecseseznamem"/>
        <w:numPr>
          <w:ilvl w:val="0"/>
          <w:numId w:val="23"/>
        </w:numPr>
      </w:pPr>
      <w:r>
        <w:t xml:space="preserve">délka savice 2,5 ± 0,1 metrů, bez tvarových podložek, se šroubením </w:t>
      </w:r>
      <w:r w:rsidR="009420E9">
        <w:t>ø</w:t>
      </w:r>
      <w:r>
        <w:t>110 mm</w:t>
      </w:r>
      <w:r w:rsidR="009420E9">
        <w:t>,</w:t>
      </w:r>
      <w:r>
        <w:t xml:space="preserve"> nebo s koncovkami DIN 110</w:t>
      </w:r>
      <w:r>
        <w:rPr>
          <w:spacing w:val="-6"/>
        </w:rPr>
        <w:t xml:space="preserve"> </w:t>
      </w:r>
      <w:r>
        <w:t>mm,</w:t>
      </w:r>
    </w:p>
    <w:p w:rsidR="002D0D6F" w:rsidRDefault="005B078F" w:rsidP="00DF40F0">
      <w:pPr>
        <w:pStyle w:val="Odstavecseseznamem"/>
        <w:numPr>
          <w:ilvl w:val="0"/>
          <w:numId w:val="23"/>
        </w:numPr>
      </w:pPr>
      <w:r>
        <w:t>koš s funkční klapkou, mechanické otvírání koše umístěné vně pláště, nemusí být opatřen ozuby na</w:t>
      </w:r>
      <w:r>
        <w:rPr>
          <w:spacing w:val="-4"/>
        </w:rPr>
        <w:t xml:space="preserve"> </w:t>
      </w:r>
      <w:r>
        <w:t>klíč</w:t>
      </w:r>
    </w:p>
    <w:p w:rsidR="002D0D6F" w:rsidRDefault="005B078F" w:rsidP="00DF40F0">
      <w:pPr>
        <w:pStyle w:val="Odstavecseseznamem"/>
        <w:numPr>
          <w:ilvl w:val="0"/>
          <w:numId w:val="23"/>
        </w:numPr>
      </w:pPr>
      <w:r>
        <w:t xml:space="preserve">oka na koši </w:t>
      </w:r>
      <w:r w:rsidR="007C706E">
        <w:t xml:space="preserve">maximálně 10 x </w:t>
      </w:r>
      <w:r>
        <w:t>10</w:t>
      </w:r>
      <w:r>
        <w:rPr>
          <w:spacing w:val="-5"/>
        </w:rPr>
        <w:t xml:space="preserve"> </w:t>
      </w:r>
      <w:r>
        <w:t>mm,</w:t>
      </w:r>
    </w:p>
    <w:p w:rsidR="002D0D6F" w:rsidRDefault="005B078F" w:rsidP="00DF40F0">
      <w:pPr>
        <w:pStyle w:val="Odstavecseseznamem"/>
        <w:numPr>
          <w:ilvl w:val="0"/>
          <w:numId w:val="23"/>
        </w:numPr>
      </w:pPr>
      <w:r>
        <w:t>koš musí být našroubován před ponoření do vody. Pokus je platný i tehdy, spadl-li koš do vodního zdroje nebo mimo něj a byl následně našroubován na savici. Dotažení koše ve vodě se</w:t>
      </w:r>
      <w:r>
        <w:rPr>
          <w:spacing w:val="-1"/>
        </w:rPr>
        <w:t xml:space="preserve"> </w:t>
      </w:r>
      <w:r>
        <w:t>neposuzuje,</w:t>
      </w:r>
    </w:p>
    <w:p w:rsidR="002D0D6F" w:rsidRDefault="005B078F" w:rsidP="00DF40F0">
      <w:pPr>
        <w:pStyle w:val="Odstavecseseznamem"/>
        <w:numPr>
          <w:ilvl w:val="0"/>
          <w:numId w:val="23"/>
        </w:numPr>
      </w:pPr>
      <w:r>
        <w:t>pokus je platný, i když se dotkne savice hladiny vody před našroubováním koše,</w:t>
      </w:r>
    </w:p>
    <w:p w:rsidR="00875078" w:rsidRDefault="00875078" w:rsidP="00875078">
      <w:pPr>
        <w:pStyle w:val="Odstavecseseznamem"/>
        <w:numPr>
          <w:ilvl w:val="0"/>
          <w:numId w:val="23"/>
        </w:numPr>
      </w:pPr>
      <w:r>
        <w:rPr>
          <w:highlight w:val="green"/>
        </w:rPr>
        <w:lastRenderedPageBreak/>
        <w:t>s</w:t>
      </w:r>
      <w:r w:rsidRPr="00730B7F">
        <w:rPr>
          <w:highlight w:val="green"/>
        </w:rPr>
        <w:t>avice se nemusí šroubovat</w:t>
      </w:r>
      <w:r>
        <w:rPr>
          <w:highlight w:val="green"/>
        </w:rPr>
        <w:t>,</w:t>
      </w:r>
      <w:r w:rsidRPr="00730B7F">
        <w:rPr>
          <w:highlight w:val="green"/>
        </w:rPr>
        <w:t xml:space="preserve"> v případě nesešroubovaného sacího vedení je pokus platný</w:t>
      </w:r>
    </w:p>
    <w:p w:rsidR="002D0D6F" w:rsidRDefault="005B078F" w:rsidP="00DF40F0">
      <w:pPr>
        <w:pStyle w:val="Odstavecseseznamem"/>
        <w:numPr>
          <w:ilvl w:val="0"/>
          <w:numId w:val="23"/>
        </w:numPr>
      </w:pPr>
      <w:r w:rsidRPr="005569EC">
        <w:rPr>
          <w:color w:val="000000" w:themeColor="text1"/>
          <w:shd w:val="clear" w:color="auto" w:fill="FFFF00"/>
        </w:rPr>
        <w:t>podložka pod savice může být pouze hladká, rovná, bez výřezů o</w:t>
      </w:r>
      <w:r w:rsidRPr="005569EC">
        <w:rPr>
          <w:color w:val="000000" w:themeColor="text1"/>
          <w:spacing w:val="-13"/>
          <w:shd w:val="clear" w:color="auto" w:fill="FFFF00"/>
        </w:rPr>
        <w:t xml:space="preserve"> </w:t>
      </w:r>
      <w:r w:rsidRPr="005569EC">
        <w:rPr>
          <w:color w:val="000000" w:themeColor="text1"/>
          <w:shd w:val="clear" w:color="auto" w:fill="FFFF00"/>
        </w:rPr>
        <w:t>max</w:t>
      </w:r>
      <w:r w:rsidR="007C706E">
        <w:rPr>
          <w:color w:val="000000" w:themeColor="text1"/>
          <w:shd w:val="clear" w:color="auto" w:fill="FFFF00"/>
        </w:rPr>
        <w:t xml:space="preserve">. </w:t>
      </w:r>
      <w:r w:rsidRPr="005569EC">
        <w:rPr>
          <w:color w:val="000000" w:themeColor="text1"/>
          <w:shd w:val="clear" w:color="auto" w:fill="FFFF00"/>
        </w:rPr>
        <w:t>tloušťce 15 mm</w:t>
      </w:r>
    </w:p>
    <w:p w:rsidR="002D0D6F" w:rsidRDefault="005B078F" w:rsidP="00170118">
      <w:pPr>
        <w:pStyle w:val="Nadpis3"/>
      </w:pPr>
      <w:r>
        <w:rPr>
          <w:rFonts w:ascii="Times New Roman" w:hAnsi="Times New Roman"/>
          <w:spacing w:val="-60"/>
        </w:rPr>
        <w:t xml:space="preserve"> </w:t>
      </w:r>
      <w:r w:rsidR="00170118">
        <w:t>Útočné vedení</w:t>
      </w:r>
    </w:p>
    <w:p w:rsidR="002D0D6F" w:rsidRDefault="005B078F" w:rsidP="00F22CBC">
      <w:pPr>
        <w:pStyle w:val="Odstavecseseznamem"/>
        <w:numPr>
          <w:ilvl w:val="0"/>
          <w:numId w:val="25"/>
        </w:numPr>
      </w:pPr>
      <w:r>
        <w:t>minimální délka hadic je 19</w:t>
      </w:r>
      <w:r w:rsidRPr="00F22CBC">
        <w:rPr>
          <w:spacing w:val="-8"/>
        </w:rPr>
        <w:t xml:space="preserve"> </w:t>
      </w:r>
      <w:r w:rsidRPr="00F22CBC">
        <w:rPr>
          <w:spacing w:val="2"/>
        </w:rPr>
        <w:t>m,</w:t>
      </w:r>
    </w:p>
    <w:p w:rsidR="002D0D6F" w:rsidRDefault="005B078F" w:rsidP="00F22CBC">
      <w:pPr>
        <w:pStyle w:val="Odstavecseseznamem"/>
        <w:numPr>
          <w:ilvl w:val="0"/>
          <w:numId w:val="25"/>
        </w:numPr>
      </w:pPr>
      <w:r>
        <w:t>hadice „C“ musí mít minimální vnitřní světlost 42 mm (plochá šíře min. 65 mm),</w:t>
      </w:r>
    </w:p>
    <w:p w:rsidR="002D0D6F" w:rsidRDefault="005B078F" w:rsidP="00F22CBC">
      <w:pPr>
        <w:pStyle w:val="Odstavecseseznamem"/>
        <w:numPr>
          <w:ilvl w:val="0"/>
          <w:numId w:val="25"/>
        </w:numPr>
      </w:pPr>
      <w:r>
        <w:t>hadice „B“ musí mít minimální vnitřní světlost 65 mm (plochá šíře min. 100 mm),</w:t>
      </w:r>
    </w:p>
    <w:p w:rsidR="002D0D6F" w:rsidRDefault="005B078F" w:rsidP="00F22CBC">
      <w:pPr>
        <w:pStyle w:val="Odstavecseseznamem"/>
        <w:numPr>
          <w:ilvl w:val="0"/>
          <w:numId w:val="25"/>
        </w:numPr>
      </w:pPr>
      <w:r>
        <w:t xml:space="preserve">proudnice max. délky 45 cm včetně půlspojky, s výstřikovou hubicí </w:t>
      </w:r>
      <w:r w:rsidR="00F22CBC">
        <w:t>ø</w:t>
      </w:r>
      <w:r>
        <w:t xml:space="preserve">12,5 </w:t>
      </w:r>
      <w:r w:rsidR="007C706E">
        <w:t>-</w:t>
      </w:r>
      <w:r>
        <w:t xml:space="preserve"> 13</w:t>
      </w:r>
      <w:r w:rsidRPr="00F22CBC">
        <w:rPr>
          <w:spacing w:val="-3"/>
        </w:rPr>
        <w:t xml:space="preserve"> </w:t>
      </w:r>
      <w:r>
        <w:t>mm,</w:t>
      </w:r>
    </w:p>
    <w:p w:rsidR="002D0D6F" w:rsidRDefault="005B078F" w:rsidP="00F22CBC">
      <w:pPr>
        <w:pStyle w:val="Odstavecseseznamem"/>
        <w:numPr>
          <w:ilvl w:val="0"/>
          <w:numId w:val="25"/>
        </w:numPr>
      </w:pPr>
      <w:r>
        <w:t>kontrola délky hadice ihned po dokončení útoku, změřením minimálně jedné libovolné hadice u každého soutěžního družstva, určené rozhodčím, kterou odnesou dva členové technické čety na místo určení k měření. Hadice označené rozhodčím ke kontrole se nesmí natahovat. Porušení tohoto pravidla vede k diskvalifikaci soutěžního</w:t>
      </w:r>
      <w:r w:rsidRPr="00F22CBC">
        <w:rPr>
          <w:spacing w:val="-4"/>
        </w:rPr>
        <w:t xml:space="preserve"> </w:t>
      </w:r>
      <w:r>
        <w:t>družstva,</w:t>
      </w:r>
    </w:p>
    <w:p w:rsidR="002D0D6F" w:rsidRDefault="005B078F" w:rsidP="00F22CBC">
      <w:pPr>
        <w:pStyle w:val="Odstavecseseznamem"/>
        <w:numPr>
          <w:ilvl w:val="0"/>
          <w:numId w:val="25"/>
        </w:numPr>
      </w:pPr>
      <w:r>
        <w:t>mezi ozuby půlspojek musí jít vložit list papíru kolmo k</w:t>
      </w:r>
      <w:r w:rsidRPr="00F22CBC">
        <w:rPr>
          <w:spacing w:val="-6"/>
        </w:rPr>
        <w:t xml:space="preserve"> </w:t>
      </w:r>
      <w:r>
        <w:t>platu,</w:t>
      </w:r>
    </w:p>
    <w:p w:rsidR="002D0D6F" w:rsidRDefault="005B078F" w:rsidP="00F22CBC">
      <w:pPr>
        <w:pStyle w:val="Odstavecseseznamem"/>
        <w:numPr>
          <w:ilvl w:val="0"/>
          <w:numId w:val="25"/>
        </w:numPr>
      </w:pPr>
      <w:r>
        <w:t>rozdělovač s funkčními uzávěry, s ovládacími prvky bez ostrých</w:t>
      </w:r>
      <w:r w:rsidRPr="00F22CBC">
        <w:rPr>
          <w:spacing w:val="-14"/>
        </w:rPr>
        <w:t xml:space="preserve"> </w:t>
      </w:r>
      <w:r>
        <w:t>hran,</w:t>
      </w:r>
    </w:p>
    <w:p w:rsidR="002D0D6F" w:rsidRPr="00F22CBC" w:rsidRDefault="005B078F" w:rsidP="00F22CBC">
      <w:pPr>
        <w:pStyle w:val="Odstavecseseznamem"/>
        <w:numPr>
          <w:ilvl w:val="0"/>
          <w:numId w:val="25"/>
        </w:numPr>
        <w:rPr>
          <w:b/>
        </w:rPr>
      </w:pPr>
      <w:r>
        <w:t xml:space="preserve">závodník nesmí překročit čáru stříkání, </w:t>
      </w:r>
      <w:r w:rsidRPr="00F22CBC">
        <w:rPr>
          <w:b/>
        </w:rPr>
        <w:t>čára je</w:t>
      </w:r>
      <w:r w:rsidRPr="00F22CBC">
        <w:rPr>
          <w:b/>
          <w:spacing w:val="-3"/>
        </w:rPr>
        <w:t xml:space="preserve"> </w:t>
      </w:r>
      <w:r w:rsidRPr="00F22CBC">
        <w:rPr>
          <w:b/>
        </w:rPr>
        <w:t>nedotknutelná,</w:t>
      </w:r>
    </w:p>
    <w:p w:rsidR="002D0D6F" w:rsidRDefault="005B078F" w:rsidP="00F22CBC">
      <w:pPr>
        <w:pStyle w:val="Odstavecseseznamem"/>
        <w:numPr>
          <w:ilvl w:val="0"/>
          <w:numId w:val="25"/>
        </w:numPr>
      </w:pPr>
      <w:r>
        <w:t xml:space="preserve">při provedení požárního útoku, smí proudnici držet </w:t>
      </w:r>
      <w:r w:rsidRPr="00F22CBC">
        <w:rPr>
          <w:b/>
        </w:rPr>
        <w:t xml:space="preserve">pouze jeden </w:t>
      </w:r>
      <w:r>
        <w:t>člen soutěžního</w:t>
      </w:r>
      <w:r w:rsidRPr="00F22CBC">
        <w:rPr>
          <w:spacing w:val="-1"/>
        </w:rPr>
        <w:t xml:space="preserve"> </w:t>
      </w:r>
      <w:r>
        <w:t>družstva,</w:t>
      </w:r>
    </w:p>
    <w:p w:rsidR="002D0D6F" w:rsidRDefault="005B078F" w:rsidP="00F22CBC">
      <w:pPr>
        <w:pStyle w:val="Odstavecseseznamem"/>
        <w:numPr>
          <w:ilvl w:val="0"/>
          <w:numId w:val="25"/>
        </w:numPr>
      </w:pPr>
      <w:r>
        <w:t>pojistky jsou</w:t>
      </w:r>
      <w:r w:rsidRPr="00F22CBC">
        <w:rPr>
          <w:spacing w:val="-3"/>
        </w:rPr>
        <w:t xml:space="preserve"> </w:t>
      </w:r>
      <w:r>
        <w:t>povoleny</w:t>
      </w:r>
      <w:r w:rsidR="00455994">
        <w:t>.</w:t>
      </w:r>
    </w:p>
    <w:p w:rsidR="002D0D6F" w:rsidRDefault="005B078F" w:rsidP="00F22CBC">
      <w:pPr>
        <w:pStyle w:val="Nadpis1"/>
      </w:pPr>
      <w:r>
        <w:t>Článek 5.</w:t>
      </w:r>
    </w:p>
    <w:p w:rsidR="002D0D6F" w:rsidRDefault="005B078F" w:rsidP="00F22CBC">
      <w:pPr>
        <w:pStyle w:val="Nadpis2"/>
      </w:pPr>
      <w:r>
        <w:rPr>
          <w:rFonts w:ascii="Times New Roman" w:hAnsi="Times New Roman"/>
          <w:spacing w:val="-60"/>
        </w:rPr>
        <w:t xml:space="preserve"> </w:t>
      </w:r>
      <w:r w:rsidR="00170118">
        <w:t>Výstroj družstva</w:t>
      </w:r>
    </w:p>
    <w:p w:rsidR="002D0D6F" w:rsidRDefault="005B078F" w:rsidP="00A334D5">
      <w:pPr>
        <w:pStyle w:val="Odstavecseseznamem"/>
        <w:numPr>
          <w:ilvl w:val="0"/>
          <w:numId w:val="47"/>
        </w:numPr>
      </w:pPr>
      <w:r>
        <w:t>na nástup před zahájením soutěže i k vyhodnocení soutěže nastoupí všechna přihlášená družstva v mužské kategorii v ustrojení a to pracovní, soutěžní, sportovní nebo vycházkovém stejnokroji s</w:t>
      </w:r>
      <w:r w:rsidR="00455994">
        <w:t> </w:t>
      </w:r>
      <w:r>
        <w:t>výjimkou</w:t>
      </w:r>
      <w:r w:rsidR="00455994">
        <w:t xml:space="preserve"> družstev</w:t>
      </w:r>
      <w:r>
        <w:t xml:space="preserve"> pořadatele soutěže. </w:t>
      </w:r>
      <w:r>
        <w:rPr>
          <w:b/>
        </w:rPr>
        <w:t>Minimálně 4 soutěžící s viditelným označením vysílajíc</w:t>
      </w:r>
      <w:r w:rsidR="00AF2BB3">
        <w:rPr>
          <w:b/>
        </w:rPr>
        <w:t>í organizace</w:t>
      </w:r>
      <w:r>
        <w:rPr>
          <w:b/>
        </w:rPr>
        <w:t xml:space="preserve"> </w:t>
      </w:r>
      <w:r>
        <w:t>(</w:t>
      </w:r>
      <w:r w:rsidR="00AF2BB3">
        <w:t>p</w:t>
      </w:r>
      <w:r>
        <w:t xml:space="preserve">okud se </w:t>
      </w:r>
      <w:r w:rsidR="00AF2BB3">
        <w:t xml:space="preserve">však </w:t>
      </w:r>
      <w:r>
        <w:t>soutěžní družstvo pořadateli předem písemně neomluví na stanovený formulář štábem LPO)</w:t>
      </w:r>
      <w:r w:rsidR="00AF2BB3">
        <w:t>.</w:t>
      </w:r>
      <w:r>
        <w:t xml:space="preserve"> Pro převzetí diplomů (cen) vystoupí </w:t>
      </w:r>
      <w:r>
        <w:rPr>
          <w:b/>
        </w:rPr>
        <w:t xml:space="preserve">minimálně 4 </w:t>
      </w:r>
      <w:r>
        <w:t xml:space="preserve">členové družstva s výjimkou </w:t>
      </w:r>
      <w:r w:rsidR="00455994">
        <w:t xml:space="preserve">družstev </w:t>
      </w:r>
      <w:r>
        <w:t xml:space="preserve">pořadatele soutěže, </w:t>
      </w:r>
      <w:r w:rsidR="00455994">
        <w:t xml:space="preserve">družstva </w:t>
      </w:r>
      <w:r>
        <w:t>pořadatel</w:t>
      </w:r>
      <w:r w:rsidR="00455994">
        <w:t>e</w:t>
      </w:r>
      <w:r>
        <w:t xml:space="preserve"> na vlastní soutěž omluvenku vyplňovat nemusí a nástupy na jeho soutěži se do počtu omluvenek</w:t>
      </w:r>
      <w:r>
        <w:rPr>
          <w:spacing w:val="-3"/>
        </w:rPr>
        <w:t xml:space="preserve"> </w:t>
      </w:r>
      <w:r>
        <w:t>nezapočítávají</w:t>
      </w:r>
    </w:p>
    <w:p w:rsidR="002D0D6F" w:rsidRDefault="005B078F" w:rsidP="00A334D5">
      <w:pPr>
        <w:pStyle w:val="Odstavecseseznamem"/>
        <w:numPr>
          <w:ilvl w:val="0"/>
          <w:numId w:val="47"/>
        </w:numPr>
      </w:pPr>
      <w:r>
        <w:t>omluvit se lze maximálně z</w:t>
      </w:r>
      <w:r w:rsidR="00826589">
        <w:t xml:space="preserve"> </w:t>
      </w:r>
      <w:r>
        <w:rPr>
          <w:shd w:val="clear" w:color="auto" w:fill="FFFF00"/>
        </w:rPr>
        <w:t>pěti závodů</w:t>
      </w:r>
      <w:r>
        <w:t xml:space="preserve"> v daném ročníku (závodem se rozumí soutěžní den a nerozlišuje se zahájení nebo ukon</w:t>
      </w:r>
      <w:r w:rsidR="009B3933">
        <w:t xml:space="preserve">čení, omluvenka je automaticky </w:t>
      </w:r>
      <w:r>
        <w:t>na</w:t>
      </w:r>
      <w:r w:rsidR="009B3933">
        <w:t xml:space="preserve"> </w:t>
      </w:r>
      <w:r>
        <w:t xml:space="preserve">oba </w:t>
      </w:r>
      <w:r>
        <w:lastRenderedPageBreak/>
        <w:t>nástupy</w:t>
      </w:r>
      <w:r w:rsidR="009B3933">
        <w:t xml:space="preserve"> </w:t>
      </w:r>
      <w:r>
        <w:t>v</w:t>
      </w:r>
      <w:r w:rsidR="009B3933">
        <w:t> </w:t>
      </w:r>
      <w:r>
        <w:t>kategorii</w:t>
      </w:r>
      <w:r w:rsidR="009B3933">
        <w:t xml:space="preserve"> </w:t>
      </w:r>
      <w:r>
        <w:t>mužů</w:t>
      </w:r>
      <w:r w:rsidR="009B3933">
        <w:t xml:space="preserve"> </w:t>
      </w:r>
      <w:r>
        <w:t>a</w:t>
      </w:r>
      <w:r w:rsidR="009B3933">
        <w:t xml:space="preserve"> </w:t>
      </w:r>
      <w:r>
        <w:t>na</w:t>
      </w:r>
      <w:r w:rsidR="009B3933">
        <w:t xml:space="preserve"> </w:t>
      </w:r>
      <w:r>
        <w:t>závěrečný</w:t>
      </w:r>
      <w:r w:rsidR="009B3933">
        <w:t xml:space="preserve"> </w:t>
      </w:r>
      <w:r>
        <w:t>nástup</w:t>
      </w:r>
      <w:r w:rsidR="009B3933">
        <w:t xml:space="preserve"> </w:t>
      </w:r>
      <w:r>
        <w:t>v</w:t>
      </w:r>
      <w:r w:rsidR="009B3933">
        <w:t xml:space="preserve"> </w:t>
      </w:r>
      <w:r>
        <w:t>kategorii</w:t>
      </w:r>
      <w:r>
        <w:rPr>
          <w:spacing w:val="-1"/>
        </w:rPr>
        <w:t xml:space="preserve"> </w:t>
      </w:r>
      <w:r>
        <w:t>žen)</w:t>
      </w:r>
    </w:p>
    <w:p w:rsidR="002D0D6F" w:rsidRDefault="005B078F" w:rsidP="00A334D5">
      <w:pPr>
        <w:pStyle w:val="Odstavecseseznamem"/>
        <w:numPr>
          <w:ilvl w:val="0"/>
          <w:numId w:val="47"/>
        </w:numPr>
      </w:pPr>
      <w:r w:rsidRPr="008416E4">
        <w:t xml:space="preserve">družstva žen se nemusí při zahájení soutěže účastnit nástupu, ale musí být </w:t>
      </w:r>
      <w:proofErr w:type="spellStart"/>
      <w:r w:rsidRPr="008416E4">
        <w:t>zaprezentována</w:t>
      </w:r>
      <w:proofErr w:type="spellEnd"/>
      <w:r w:rsidRPr="008416E4">
        <w:t xml:space="preserve"> a </w:t>
      </w:r>
      <w:r w:rsidR="00455994" w:rsidRPr="008416E4">
        <w:t xml:space="preserve">mít </w:t>
      </w:r>
      <w:r w:rsidRPr="008416E4">
        <w:t xml:space="preserve">zaplacené startovné </w:t>
      </w:r>
      <w:r w:rsidRPr="008416E4">
        <w:rPr>
          <w:shd w:val="clear" w:color="auto" w:fill="FFFF00"/>
        </w:rPr>
        <w:t>do zahajovacího nástupu a pokud</w:t>
      </w:r>
      <w:r w:rsidRPr="008416E4">
        <w:rPr>
          <w:spacing w:val="21"/>
          <w:shd w:val="clear" w:color="auto" w:fill="FFFF00"/>
        </w:rPr>
        <w:t xml:space="preserve"> </w:t>
      </w:r>
      <w:r w:rsidRPr="008416E4">
        <w:rPr>
          <w:szCs w:val="24"/>
          <w:shd w:val="clear" w:color="auto" w:fill="FFFF00"/>
        </w:rPr>
        <w:t>se</w:t>
      </w:r>
      <w:r w:rsidR="008416E4">
        <w:rPr>
          <w:szCs w:val="24"/>
          <w:shd w:val="clear" w:color="auto" w:fill="FFFF00"/>
        </w:rPr>
        <w:t xml:space="preserve"> </w:t>
      </w:r>
      <w:r w:rsidRPr="008416E4">
        <w:rPr>
          <w:szCs w:val="24"/>
          <w:shd w:val="clear" w:color="auto" w:fill="FFFF00"/>
        </w:rPr>
        <w:t>chtějí</w:t>
      </w:r>
      <w:r w:rsidR="008416E4">
        <w:rPr>
          <w:szCs w:val="24"/>
          <w:shd w:val="clear" w:color="auto" w:fill="FFFF00"/>
        </w:rPr>
        <w:t xml:space="preserve"> </w:t>
      </w:r>
      <w:r w:rsidRPr="008416E4">
        <w:rPr>
          <w:szCs w:val="24"/>
          <w:shd w:val="clear" w:color="auto" w:fill="FFFF00"/>
        </w:rPr>
        <w:t>omluvit ze závěrečného nástupu, musí být tato omluvenka odevzdaná</w:t>
      </w:r>
      <w:r w:rsidR="008416E4" w:rsidRPr="008416E4">
        <w:rPr>
          <w:szCs w:val="24"/>
          <w:shd w:val="clear" w:color="auto" w:fill="FFFF00"/>
        </w:rPr>
        <w:t xml:space="preserve"> </w:t>
      </w:r>
      <w:r w:rsidRPr="008416E4">
        <w:rPr>
          <w:szCs w:val="24"/>
          <w:shd w:val="clear" w:color="auto" w:fill="FFFF00"/>
        </w:rPr>
        <w:t>také nejpozději do zahajovacího nástupu.</w:t>
      </w:r>
    </w:p>
    <w:p w:rsidR="002D0D6F" w:rsidRDefault="005B078F" w:rsidP="00A334D5">
      <w:pPr>
        <w:pStyle w:val="Odstavecseseznamem"/>
        <w:numPr>
          <w:ilvl w:val="0"/>
          <w:numId w:val="47"/>
        </w:numPr>
      </w:pPr>
      <w:r>
        <w:t>v případě nepřízně počasí lze provést nástup pouze s jednotlivými vedoucími družstev v krytých prostorech. O takovém nástupu rozhoduje štáb LPO po dohodě s</w:t>
      </w:r>
      <w:r>
        <w:rPr>
          <w:spacing w:val="-3"/>
        </w:rPr>
        <w:t xml:space="preserve"> </w:t>
      </w:r>
      <w:r>
        <w:t>pořadatelem</w:t>
      </w:r>
    </w:p>
    <w:p w:rsidR="002D0D6F" w:rsidRDefault="005B078F" w:rsidP="00A334D5">
      <w:pPr>
        <w:pStyle w:val="Odstavecseseznamem"/>
        <w:numPr>
          <w:ilvl w:val="0"/>
          <w:numId w:val="47"/>
        </w:numPr>
      </w:pPr>
      <w:r>
        <w:t>k provedení požárního útoku družstvo nastoupí v tričku s označením sboru (krátký, dlouhý rukáv) zastrčené do kalhot, toto platí pro každou kategorii (muži, ženy). Kalhoty budou zasahovat až ke</w:t>
      </w:r>
      <w:r>
        <w:rPr>
          <w:spacing w:val="-6"/>
        </w:rPr>
        <w:t xml:space="preserve"> </w:t>
      </w:r>
      <w:r>
        <w:t>kotníkům,</w:t>
      </w:r>
    </w:p>
    <w:p w:rsidR="002D0D6F" w:rsidRDefault="005B078F" w:rsidP="00A334D5">
      <w:pPr>
        <w:pStyle w:val="Odstavecseseznamem"/>
        <w:numPr>
          <w:ilvl w:val="0"/>
          <w:numId w:val="47"/>
        </w:numPr>
      </w:pPr>
      <w:r>
        <w:t>obuv pracovní nebo sportovní, ozuby resp. jiné profily nesmějí překračovat hloubku 5mm, dále jsou povoleny tretry, obuv není součástí</w:t>
      </w:r>
      <w:r>
        <w:rPr>
          <w:spacing w:val="-15"/>
        </w:rPr>
        <w:t xml:space="preserve"> </w:t>
      </w:r>
      <w:r>
        <w:t>oděvu,</w:t>
      </w:r>
    </w:p>
    <w:p w:rsidR="002D0D6F" w:rsidRDefault="005B078F" w:rsidP="00A334D5">
      <w:pPr>
        <w:pStyle w:val="Odstavecseseznamem"/>
        <w:numPr>
          <w:ilvl w:val="0"/>
          <w:numId w:val="47"/>
        </w:numPr>
      </w:pPr>
      <w:r>
        <w:t>opasek lehký je</w:t>
      </w:r>
      <w:r>
        <w:rPr>
          <w:spacing w:val="-4"/>
        </w:rPr>
        <w:t xml:space="preserve"> </w:t>
      </w:r>
      <w:r>
        <w:t>povinný,</w:t>
      </w:r>
    </w:p>
    <w:p w:rsidR="002D0D6F" w:rsidRPr="00AF2BB3" w:rsidRDefault="005B078F" w:rsidP="00A334D5">
      <w:pPr>
        <w:pStyle w:val="Odstavecseseznamem"/>
        <w:numPr>
          <w:ilvl w:val="0"/>
          <w:numId w:val="47"/>
        </w:numPr>
        <w:rPr>
          <w:b/>
        </w:rPr>
      </w:pPr>
      <w:r w:rsidRPr="00383DF1">
        <w:rPr>
          <w:highlight w:val="green"/>
        </w:rPr>
        <w:t>ochr</w:t>
      </w:r>
      <w:r w:rsidR="009B3933">
        <w:rPr>
          <w:highlight w:val="green"/>
        </w:rPr>
        <w:t>anná přilba pro požární sport (</w:t>
      </w:r>
      <w:r w:rsidRPr="00383DF1">
        <w:rPr>
          <w:highlight w:val="green"/>
        </w:rPr>
        <w:t>bez</w:t>
      </w:r>
      <w:r w:rsidRPr="00383DF1">
        <w:rPr>
          <w:spacing w:val="-6"/>
          <w:highlight w:val="green"/>
        </w:rPr>
        <w:t xml:space="preserve"> </w:t>
      </w:r>
      <w:r w:rsidRPr="00383DF1">
        <w:rPr>
          <w:highlight w:val="green"/>
        </w:rPr>
        <w:t>úprav)</w:t>
      </w:r>
      <w:r w:rsidRPr="00383DF1">
        <w:rPr>
          <w:b/>
          <w:highlight w:val="green"/>
        </w:rPr>
        <w:t>,</w:t>
      </w:r>
      <w:r w:rsidR="005569EC" w:rsidRPr="00383DF1">
        <w:rPr>
          <w:b/>
          <w:highlight w:val="green"/>
        </w:rPr>
        <w:t xml:space="preserve"> </w:t>
      </w:r>
      <w:r w:rsidR="005569EC" w:rsidRPr="00383DF1">
        <w:rPr>
          <w:highlight w:val="green"/>
        </w:rPr>
        <w:t>nemusí být jednotného t</w:t>
      </w:r>
      <w:r w:rsidR="008416E4">
        <w:rPr>
          <w:highlight w:val="green"/>
        </w:rPr>
        <w:t>y</w:t>
      </w:r>
      <w:r w:rsidR="005569EC" w:rsidRPr="00383DF1">
        <w:rPr>
          <w:highlight w:val="green"/>
        </w:rPr>
        <w:t>pu ani barvy</w:t>
      </w:r>
    </w:p>
    <w:p w:rsidR="00A334D5" w:rsidRDefault="00A334D5" w:rsidP="00A334D5"/>
    <w:p w:rsidR="00AF2BB3" w:rsidRDefault="005B078F" w:rsidP="00A334D5">
      <w:r>
        <w:t xml:space="preserve">Pro ochranu hlavy se při plnění disciplín požárního </w:t>
      </w:r>
      <w:r w:rsidR="008416E4">
        <w:t>útoku připouštějí přilby:</w:t>
      </w:r>
    </w:p>
    <w:p w:rsidR="002D0D6F" w:rsidRDefault="005B078F" w:rsidP="00A334D5">
      <w:pPr>
        <w:pStyle w:val="Odstavecseseznamem"/>
        <w:numPr>
          <w:ilvl w:val="0"/>
          <w:numId w:val="49"/>
        </w:numPr>
      </w:pPr>
      <w:r>
        <w:t>pro hasiče splňující požadavky ČSN EN 443 a technické podmínky stanovené přílohou č. 2 vyhlášky č. 255/1999 Sb., o technických podmínkách věcných prostředků požární ochrany,</w:t>
      </w:r>
      <w:r w:rsidRPr="00A334D5">
        <w:rPr>
          <w:spacing w:val="21"/>
        </w:rPr>
        <w:t xml:space="preserve"> </w:t>
      </w:r>
      <w:r>
        <w:t>ve</w:t>
      </w:r>
      <w:r w:rsidRPr="00A334D5">
        <w:rPr>
          <w:spacing w:val="24"/>
        </w:rPr>
        <w:t xml:space="preserve"> </w:t>
      </w:r>
      <w:r>
        <w:t>znění</w:t>
      </w:r>
      <w:r w:rsidRPr="00A334D5">
        <w:rPr>
          <w:spacing w:val="22"/>
        </w:rPr>
        <w:t xml:space="preserve"> </w:t>
      </w:r>
      <w:r>
        <w:t>vyhlášky</w:t>
      </w:r>
      <w:r w:rsidRPr="00A334D5">
        <w:rPr>
          <w:spacing w:val="19"/>
        </w:rPr>
        <w:t xml:space="preserve"> </w:t>
      </w:r>
      <w:r>
        <w:t>č.</w:t>
      </w:r>
      <w:r w:rsidRPr="00A334D5">
        <w:rPr>
          <w:spacing w:val="22"/>
        </w:rPr>
        <w:t xml:space="preserve"> </w:t>
      </w:r>
      <w:r>
        <w:t>456/2006</w:t>
      </w:r>
      <w:r w:rsidRPr="00A334D5">
        <w:rPr>
          <w:spacing w:val="21"/>
        </w:rPr>
        <w:t xml:space="preserve"> </w:t>
      </w:r>
      <w:r>
        <w:t>Sb.,</w:t>
      </w:r>
      <w:r w:rsidRPr="00A334D5">
        <w:rPr>
          <w:spacing w:val="19"/>
        </w:rPr>
        <w:t xml:space="preserve"> </w:t>
      </w:r>
      <w:r>
        <w:t>a</w:t>
      </w:r>
      <w:r w:rsidRPr="00A334D5">
        <w:rPr>
          <w:spacing w:val="22"/>
        </w:rPr>
        <w:t xml:space="preserve"> </w:t>
      </w:r>
      <w:r>
        <w:t>požárnické</w:t>
      </w:r>
      <w:r w:rsidRPr="00A334D5">
        <w:rPr>
          <w:spacing w:val="21"/>
        </w:rPr>
        <w:t xml:space="preserve"> </w:t>
      </w:r>
      <w:r>
        <w:t>přilby</w:t>
      </w:r>
      <w:r w:rsidRPr="00A334D5">
        <w:rPr>
          <w:spacing w:val="22"/>
        </w:rPr>
        <w:t xml:space="preserve"> </w:t>
      </w:r>
      <w:r>
        <w:t>splňující</w:t>
      </w:r>
      <w:r w:rsidRPr="00A334D5">
        <w:rPr>
          <w:spacing w:val="19"/>
        </w:rPr>
        <w:t xml:space="preserve"> </w:t>
      </w:r>
      <w:r>
        <w:t>technické</w:t>
      </w:r>
      <w:r w:rsidR="00DA4F24">
        <w:t xml:space="preserve"> </w:t>
      </w:r>
      <w:r>
        <w:t>podmínky stanovené MV-generálním ředitelstvím HZS ČR před vydáním výše uvedené ČSN EN. Tyto přilby pro hasiče a požárnické přilby nemusí mít při plnění disciplín požárního sportu zátylník k ochraně šíje a obličejový štít.</w:t>
      </w:r>
    </w:p>
    <w:p w:rsidR="002D0D6F" w:rsidRPr="00A334D5" w:rsidRDefault="005B078F" w:rsidP="00A334D5">
      <w:pPr>
        <w:pStyle w:val="Odstavecseseznamem"/>
        <w:numPr>
          <w:ilvl w:val="0"/>
          <w:numId w:val="49"/>
        </w:numPr>
        <w:rPr>
          <w:szCs w:val="26"/>
        </w:rPr>
      </w:pPr>
      <w:r w:rsidRPr="00A334D5">
        <w:rPr>
          <w:szCs w:val="26"/>
        </w:rPr>
        <w:t>sportovní ochranné přilby pro horolezce splňující požadavky ČSN EN</w:t>
      </w:r>
      <w:r w:rsidRPr="00A334D5">
        <w:rPr>
          <w:spacing w:val="-17"/>
          <w:szCs w:val="26"/>
        </w:rPr>
        <w:t xml:space="preserve"> </w:t>
      </w:r>
      <w:r w:rsidRPr="00A334D5">
        <w:rPr>
          <w:szCs w:val="26"/>
        </w:rPr>
        <w:t>12492,</w:t>
      </w:r>
    </w:p>
    <w:p w:rsidR="002D0D6F" w:rsidRPr="00A334D5" w:rsidRDefault="005B078F" w:rsidP="00A334D5">
      <w:pPr>
        <w:pStyle w:val="Odstavecseseznamem"/>
        <w:numPr>
          <w:ilvl w:val="0"/>
          <w:numId w:val="49"/>
        </w:numPr>
        <w:rPr>
          <w:szCs w:val="26"/>
        </w:rPr>
      </w:pPr>
      <w:r w:rsidRPr="00A334D5">
        <w:rPr>
          <w:szCs w:val="26"/>
        </w:rPr>
        <w:t>sportovní ochranné přilby pro sporty na divoké vodě splňující požadavky ČSN EN</w:t>
      </w:r>
      <w:r w:rsidRPr="00A334D5">
        <w:rPr>
          <w:spacing w:val="-1"/>
          <w:szCs w:val="26"/>
        </w:rPr>
        <w:t xml:space="preserve"> </w:t>
      </w:r>
      <w:r w:rsidRPr="00A334D5">
        <w:rPr>
          <w:szCs w:val="26"/>
        </w:rPr>
        <w:t>1385,</w:t>
      </w:r>
    </w:p>
    <w:p w:rsidR="002D0D6F" w:rsidRPr="00A334D5" w:rsidRDefault="005B078F" w:rsidP="00A334D5">
      <w:pPr>
        <w:pStyle w:val="Odstavecseseznamem"/>
        <w:numPr>
          <w:ilvl w:val="0"/>
          <w:numId w:val="49"/>
        </w:numPr>
        <w:rPr>
          <w:szCs w:val="26"/>
        </w:rPr>
      </w:pPr>
      <w:r w:rsidRPr="00A334D5">
        <w:rPr>
          <w:szCs w:val="26"/>
        </w:rPr>
        <w:t>průmyslové ochranné přilby vybavené podbradním páskem, splňující požadavky ČSN EN</w:t>
      </w:r>
      <w:r w:rsidRPr="00A334D5">
        <w:rPr>
          <w:spacing w:val="-5"/>
          <w:szCs w:val="26"/>
        </w:rPr>
        <w:t xml:space="preserve"> </w:t>
      </w:r>
      <w:r w:rsidRPr="00A334D5">
        <w:rPr>
          <w:szCs w:val="26"/>
        </w:rPr>
        <w:t>397.</w:t>
      </w:r>
    </w:p>
    <w:p w:rsidR="002D0D6F" w:rsidRDefault="005B078F" w:rsidP="00AF2BB3">
      <w:pPr>
        <w:pStyle w:val="Nadpis1"/>
      </w:pPr>
      <w:r>
        <w:t>Článek 6.</w:t>
      </w:r>
    </w:p>
    <w:p w:rsidR="002D0D6F" w:rsidRDefault="005B078F" w:rsidP="00170118">
      <w:pPr>
        <w:pStyle w:val="Nadpis2"/>
      </w:pPr>
      <w:r>
        <w:rPr>
          <w:rFonts w:ascii="Times New Roman" w:hAnsi="Times New Roman"/>
          <w:spacing w:val="-60"/>
        </w:rPr>
        <w:t xml:space="preserve"> </w:t>
      </w:r>
      <w:r w:rsidR="00170118">
        <w:t>Jiná ustanovení</w:t>
      </w:r>
    </w:p>
    <w:p w:rsidR="002D0D6F" w:rsidRDefault="005B078F" w:rsidP="00170118">
      <w:pPr>
        <w:pStyle w:val="Odstavecseseznamem"/>
        <w:numPr>
          <w:ilvl w:val="0"/>
          <w:numId w:val="32"/>
        </w:numPr>
      </w:pPr>
      <w:r>
        <w:t>čas na přípravu základny je do 5 min</w:t>
      </w:r>
      <w:r w:rsidR="009B3933">
        <w:t>ut</w:t>
      </w:r>
      <w:r>
        <w:t xml:space="preserve">. Po překročení limitu nebude družstvo ke startu připuštěno. Čas přípravy začíná běžet na pokyn rozhodčího </w:t>
      </w:r>
      <w:r>
        <w:rPr>
          <w:spacing w:val="2"/>
        </w:rPr>
        <w:t>(„</w:t>
      </w:r>
      <w:r>
        <w:rPr>
          <w:b/>
          <w:spacing w:val="2"/>
        </w:rPr>
        <w:t xml:space="preserve">NA </w:t>
      </w:r>
      <w:r>
        <w:rPr>
          <w:b/>
        </w:rPr>
        <w:t>ZÁKLADNU</w:t>
      </w:r>
      <w:r>
        <w:t xml:space="preserve">“), tím </w:t>
      </w:r>
      <w:r>
        <w:lastRenderedPageBreak/>
        <w:t>se začne měřit čas</w:t>
      </w:r>
      <w:r>
        <w:rPr>
          <w:spacing w:val="-1"/>
        </w:rPr>
        <w:t xml:space="preserve"> </w:t>
      </w:r>
      <w:r>
        <w:t>přípravy,</w:t>
      </w:r>
    </w:p>
    <w:p w:rsidR="002D0D6F" w:rsidRDefault="005B078F" w:rsidP="00170118">
      <w:pPr>
        <w:pStyle w:val="Odstavecseseznamem"/>
        <w:numPr>
          <w:ilvl w:val="0"/>
          <w:numId w:val="32"/>
        </w:numPr>
      </w:pPr>
      <w:r>
        <w:t>rozhodčí nevyzve k nástupu na základnu, není-li uvolněn přístup k</w:t>
      </w:r>
      <w:r>
        <w:rPr>
          <w:spacing w:val="-14"/>
        </w:rPr>
        <w:t xml:space="preserve"> </w:t>
      </w:r>
      <w:r>
        <w:t>ní,</w:t>
      </w:r>
    </w:p>
    <w:p w:rsidR="002D0D6F" w:rsidRDefault="005B078F" w:rsidP="00170118">
      <w:pPr>
        <w:pStyle w:val="Odstavecseseznamem"/>
        <w:numPr>
          <w:ilvl w:val="0"/>
          <w:numId w:val="32"/>
        </w:numPr>
      </w:pPr>
      <w:r>
        <w:t>uložení je libovolné, mimo savic nesmí nic přesahovat obrys</w:t>
      </w:r>
      <w:r>
        <w:rPr>
          <w:spacing w:val="-14"/>
        </w:rPr>
        <w:t xml:space="preserve"> </w:t>
      </w:r>
      <w:r>
        <w:t>základny,</w:t>
      </w:r>
    </w:p>
    <w:p w:rsidR="002D0D6F" w:rsidRDefault="005B078F" w:rsidP="00170118">
      <w:pPr>
        <w:pStyle w:val="Odstavecseseznamem"/>
        <w:numPr>
          <w:ilvl w:val="0"/>
          <w:numId w:val="32"/>
        </w:numPr>
      </w:pPr>
      <w:r>
        <w:t>základnu mohou připravovat jen členové soutěžního družstva, toto se nevztahuje na donesení a umístění přenosné požární stříkačky, to mohou provést i nečlenové soutěžního družstva, ale neprodleně pak tento prostor opustí,</w:t>
      </w:r>
    </w:p>
    <w:p w:rsidR="002D0D6F" w:rsidRDefault="005B078F" w:rsidP="00170118">
      <w:pPr>
        <w:pStyle w:val="Odstavecseseznamem"/>
        <w:numPr>
          <w:ilvl w:val="0"/>
          <w:numId w:val="32"/>
        </w:numPr>
      </w:pPr>
      <w:r>
        <w:t xml:space="preserve">bezprostředně po skončení pokusu provede družstvo úklid materiálu </w:t>
      </w:r>
      <w:r w:rsidR="009B3933">
        <w:t>-</w:t>
      </w:r>
      <w:r>
        <w:t xml:space="preserve"> nejdříve z plata a následně z</w:t>
      </w:r>
      <w:r>
        <w:rPr>
          <w:spacing w:val="-1"/>
        </w:rPr>
        <w:t xml:space="preserve"> </w:t>
      </w:r>
      <w:r>
        <w:t>dráhy,</w:t>
      </w:r>
    </w:p>
    <w:p w:rsidR="005569EC" w:rsidRDefault="005B078F" w:rsidP="00170118">
      <w:pPr>
        <w:pStyle w:val="Odstavecseseznamem"/>
        <w:numPr>
          <w:ilvl w:val="0"/>
          <w:numId w:val="32"/>
        </w:numPr>
      </w:pPr>
      <w:r>
        <w:t xml:space="preserve">půjčování členů mezi družstvy je povoleno takto: doplnit soutěžní družstvo je povoleno pouze </w:t>
      </w:r>
      <w:r w:rsidRPr="00383DF1">
        <w:t>o</w:t>
      </w:r>
      <w:r w:rsidR="008416E4">
        <w:t xml:space="preserve"> </w:t>
      </w:r>
      <w:r w:rsidR="00383DF1" w:rsidRPr="00B45897">
        <w:rPr>
          <w:shd w:val="clear" w:color="auto" w:fill="FFFF00"/>
        </w:rPr>
        <w:t xml:space="preserve">jednoho člena </w:t>
      </w:r>
      <w:r w:rsidRPr="00B45897">
        <w:rPr>
          <w:shd w:val="clear" w:color="auto" w:fill="FFFF00"/>
        </w:rPr>
        <w:t>u mužů i žen</w:t>
      </w:r>
      <w:r>
        <w:t xml:space="preserve">, který bude startovat v barvách svého družstva, počet startů jednotlivce v téže kategorii je omezen na dva starty a to včetně startu svého družstva, dále pokud za </w:t>
      </w:r>
      <w:r w:rsidR="00826589">
        <w:t>vysílající organizaci s</w:t>
      </w:r>
      <w:r>
        <w:t>tartují dvě soutěžní družstva např. A, B nebo stará Garda a podobně. (družstva A, B budou označena označovacími pásky dodanými štábem LPO). Družstva si mohou půjčit v jednom závodě pouze</w:t>
      </w:r>
      <w:r w:rsidR="008416E4">
        <w:t xml:space="preserve"> </w:t>
      </w:r>
      <w:r w:rsidRPr="00B45897">
        <w:rPr>
          <w:shd w:val="clear" w:color="auto" w:fill="FFFF00"/>
        </w:rPr>
        <w:t>jednoho člena v</w:t>
      </w:r>
      <w:r w:rsidR="008416E4" w:rsidRPr="00B45897">
        <w:rPr>
          <w:spacing w:val="-17"/>
          <w:shd w:val="clear" w:color="auto" w:fill="FFFF00"/>
        </w:rPr>
        <w:t> </w:t>
      </w:r>
      <w:r w:rsidRPr="00B45897">
        <w:rPr>
          <w:shd w:val="clear" w:color="auto" w:fill="FFFF00"/>
        </w:rPr>
        <w:t>kategorii</w:t>
      </w:r>
      <w:r w:rsidR="008416E4" w:rsidRPr="00B45897">
        <w:rPr>
          <w:shd w:val="clear" w:color="auto" w:fill="FFFF00"/>
        </w:rPr>
        <w:t xml:space="preserve"> </w:t>
      </w:r>
      <w:r w:rsidRPr="00B45897">
        <w:rPr>
          <w:shd w:val="clear" w:color="auto" w:fill="FFFF00"/>
        </w:rPr>
        <w:t>muži i žen</w:t>
      </w:r>
      <w:r>
        <w:t>. Vypůjčení člena bude zapsáno na startovní přihlášce</w:t>
      </w:r>
      <w:r w:rsidR="00B45897">
        <w:t>.</w:t>
      </w:r>
      <w:r>
        <w:t xml:space="preserve"> </w:t>
      </w:r>
      <w:r w:rsidR="008416E4">
        <w:t>Při n</w:t>
      </w:r>
      <w:r>
        <w:t>edodržení tohoto pravidla budou diskvalifikována družstva, kterých se půjčení v daném případě týkalo!</w:t>
      </w:r>
    </w:p>
    <w:p w:rsidR="00170118" w:rsidRDefault="00170118" w:rsidP="00170118">
      <w:pPr>
        <w:pStyle w:val="Odstavecseseznamem"/>
        <w:numPr>
          <w:ilvl w:val="0"/>
          <w:numId w:val="32"/>
        </w:numPr>
      </w:pPr>
      <w:r w:rsidRPr="000D48BC">
        <w:rPr>
          <w:highlight w:val="green"/>
        </w:rPr>
        <w:t xml:space="preserve">Jedenkrát v sezoně má družstvo možnost si půjčit v jednom závodě 2 závodníky, družstvo, které toto pravidlo využije, bude mít tuto skutečnost označenou v průběžných výsledcích pro kontrolu </w:t>
      </w:r>
      <w:r w:rsidR="009420E9">
        <w:rPr>
          <w:highlight w:val="green"/>
        </w:rPr>
        <w:t>š</w:t>
      </w:r>
      <w:r w:rsidRPr="000D48BC">
        <w:rPr>
          <w:highlight w:val="green"/>
        </w:rPr>
        <w:t>tábu LPO proti případnému zneužití.</w:t>
      </w:r>
    </w:p>
    <w:p w:rsidR="00170118" w:rsidRDefault="00170118" w:rsidP="00170118">
      <w:pPr>
        <w:pStyle w:val="Odstavecseseznamem"/>
        <w:numPr>
          <w:ilvl w:val="0"/>
          <w:numId w:val="32"/>
        </w:numPr>
      </w:pPr>
      <w:r w:rsidRPr="000D48BC">
        <w:rPr>
          <w:highlight w:val="green"/>
        </w:rPr>
        <w:t>star</w:t>
      </w:r>
      <w:r>
        <w:rPr>
          <w:highlight w:val="green"/>
        </w:rPr>
        <w:t>tovní pořadí bude rozhodnuto</w:t>
      </w:r>
      <w:r w:rsidRPr="000D48BC">
        <w:rPr>
          <w:highlight w:val="green"/>
        </w:rPr>
        <w:t xml:space="preserve"> nejpozději 15 minut před zahajovacím nástupem na poradě vedoucích.</w:t>
      </w:r>
      <w:r>
        <w:rPr>
          <w:highlight w:val="green"/>
        </w:rPr>
        <w:t xml:space="preserve"> Kategorie žen si startovní pořadí určí v přestávce pro předělání trati</w:t>
      </w:r>
      <w:r>
        <w:t>.</w:t>
      </w:r>
    </w:p>
    <w:p w:rsidR="000D48BC" w:rsidRPr="000D48BC" w:rsidRDefault="000D48BC" w:rsidP="00170118">
      <w:pPr>
        <w:pStyle w:val="Odstavecseseznamem"/>
        <w:numPr>
          <w:ilvl w:val="0"/>
          <w:numId w:val="32"/>
        </w:numPr>
      </w:pPr>
      <w:r w:rsidRPr="000D48BC">
        <w:t>Startovní pořadí při neshodě určuje pořadatel</w:t>
      </w:r>
    </w:p>
    <w:p w:rsidR="002D0D6F" w:rsidRDefault="005B078F" w:rsidP="00170118">
      <w:pPr>
        <w:pStyle w:val="Odstavecseseznamem"/>
        <w:numPr>
          <w:ilvl w:val="0"/>
          <w:numId w:val="32"/>
        </w:numPr>
      </w:pPr>
      <w:r>
        <w:t>za materiál použitý k plnění disciplíny plně odpovídá vysílající</w:t>
      </w:r>
      <w:r>
        <w:rPr>
          <w:spacing w:val="-19"/>
        </w:rPr>
        <w:t xml:space="preserve"> </w:t>
      </w:r>
      <w:r>
        <w:t>organizace,</w:t>
      </w:r>
    </w:p>
    <w:p w:rsidR="002D0D6F" w:rsidRDefault="005B078F" w:rsidP="00170118">
      <w:pPr>
        <w:pStyle w:val="Odstavecseseznamem"/>
        <w:numPr>
          <w:ilvl w:val="0"/>
          <w:numId w:val="32"/>
        </w:numPr>
      </w:pPr>
      <w:r>
        <w:t>za kategorii mužů mohou startovat družstva doplněná</w:t>
      </w:r>
      <w:r>
        <w:rPr>
          <w:spacing w:val="-4"/>
        </w:rPr>
        <w:t xml:space="preserve"> </w:t>
      </w:r>
      <w:r>
        <w:t>ženami,</w:t>
      </w:r>
    </w:p>
    <w:p w:rsidR="002D0D6F" w:rsidRDefault="005B078F" w:rsidP="00170118">
      <w:pPr>
        <w:pStyle w:val="Odstavecseseznamem"/>
        <w:numPr>
          <w:ilvl w:val="0"/>
          <w:numId w:val="32"/>
        </w:numPr>
      </w:pPr>
      <w:r>
        <w:t>v kategorii žen musí být družstvo sestavené pouze z</w:t>
      </w:r>
      <w:r>
        <w:rPr>
          <w:spacing w:val="-3"/>
        </w:rPr>
        <w:t xml:space="preserve"> </w:t>
      </w:r>
      <w:r>
        <w:t>žen,</w:t>
      </w:r>
    </w:p>
    <w:p w:rsidR="002D0D6F" w:rsidRDefault="00826589" w:rsidP="00170118">
      <w:pPr>
        <w:pStyle w:val="Odstavecseseznamem"/>
        <w:numPr>
          <w:ilvl w:val="0"/>
          <w:numId w:val="32"/>
        </w:numPr>
      </w:pPr>
      <w:r>
        <w:rPr>
          <w:shd w:val="clear" w:color="auto" w:fill="FFFF00"/>
        </w:rPr>
        <w:t xml:space="preserve">kategorie mužů a žen jsou dvě samostatné soutěže </w:t>
      </w:r>
      <w:r w:rsidR="005B078F">
        <w:rPr>
          <w:shd w:val="clear" w:color="auto" w:fill="FFFF00"/>
        </w:rPr>
        <w:t>a ženě</w:t>
      </w:r>
      <w:r>
        <w:rPr>
          <w:shd w:val="clear" w:color="auto" w:fill="FFFF00"/>
        </w:rPr>
        <w:t xml:space="preserve"> </w:t>
      </w:r>
      <w:r w:rsidR="005B078F">
        <w:rPr>
          <w:shd w:val="clear" w:color="auto" w:fill="FFFF00"/>
        </w:rPr>
        <w:t>startující v</w:t>
      </w:r>
      <w:r>
        <w:rPr>
          <w:shd w:val="clear" w:color="auto" w:fill="FFFF00"/>
        </w:rPr>
        <w:t xml:space="preserve"> </w:t>
      </w:r>
      <w:r w:rsidR="005B078F">
        <w:rPr>
          <w:shd w:val="clear" w:color="auto" w:fill="FFFF00"/>
        </w:rPr>
        <w:t>kategori</w:t>
      </w:r>
      <w:r>
        <w:rPr>
          <w:shd w:val="clear" w:color="auto" w:fill="FFFF00"/>
        </w:rPr>
        <w:t>i</w:t>
      </w:r>
      <w:r w:rsidR="005B078F">
        <w:rPr>
          <w:shd w:val="clear" w:color="auto" w:fill="FFFF00"/>
        </w:rPr>
        <w:t xml:space="preserve"> mužů se tento start nepočítá jako</w:t>
      </w:r>
      <w:r w:rsidR="005B078F">
        <w:rPr>
          <w:spacing w:val="-6"/>
          <w:shd w:val="clear" w:color="auto" w:fill="FFFF00"/>
        </w:rPr>
        <w:t xml:space="preserve"> </w:t>
      </w:r>
      <w:r w:rsidR="005B078F">
        <w:rPr>
          <w:shd w:val="clear" w:color="auto" w:fill="FFFF00"/>
        </w:rPr>
        <w:t>zápůjčka</w:t>
      </w:r>
    </w:p>
    <w:p w:rsidR="002D0D6F" w:rsidRDefault="005B078F" w:rsidP="00170118">
      <w:pPr>
        <w:pStyle w:val="Odstavecseseznamem"/>
        <w:numPr>
          <w:ilvl w:val="0"/>
          <w:numId w:val="32"/>
        </w:numPr>
      </w:pPr>
      <w:r>
        <w:t>u soutěžního družstva žen může pomáhat ještě jeden člen navíc při přípravě základny,</w:t>
      </w:r>
    </w:p>
    <w:p w:rsidR="002D0D6F" w:rsidRDefault="005B078F" w:rsidP="00170118">
      <w:pPr>
        <w:pStyle w:val="Odstavecseseznamem"/>
        <w:numPr>
          <w:ilvl w:val="0"/>
          <w:numId w:val="32"/>
        </w:numPr>
      </w:pPr>
      <w:r>
        <w:t>každé družstvo může využít možnosti jednoho zástupce každého soutěžního družstva navíc. Ten bude ve vymezeném prostoru pro požární útok v napro</w:t>
      </w:r>
      <w:r w:rsidR="00826589">
        <w:t>sté blízkosti mašiny pro eventuá</w:t>
      </w:r>
      <w:r>
        <w:t>lní z</w:t>
      </w:r>
      <w:r w:rsidR="00826589">
        <w:t>ásah</w:t>
      </w:r>
      <w:r w:rsidR="00343AA6">
        <w:t xml:space="preserve"> do útoku na všech</w:t>
      </w:r>
      <w:r>
        <w:t xml:space="preserve"> soutěžích LPO. V případě zásahu do útoku </w:t>
      </w:r>
      <w:r>
        <w:lastRenderedPageBreak/>
        <w:t>touto osobou družstvo bude mít neplatný</w:t>
      </w:r>
      <w:r>
        <w:rPr>
          <w:spacing w:val="-31"/>
        </w:rPr>
        <w:t xml:space="preserve"> </w:t>
      </w:r>
      <w:r>
        <w:t>pokus.</w:t>
      </w:r>
    </w:p>
    <w:p w:rsidR="002D0D6F" w:rsidRDefault="005B078F" w:rsidP="00170118">
      <w:pPr>
        <w:pStyle w:val="Odstavecseseznamem"/>
        <w:numPr>
          <w:ilvl w:val="0"/>
          <w:numId w:val="32"/>
        </w:numPr>
      </w:pPr>
      <w:r>
        <w:t>na každé soutěži zařazené do LPO, v době přípravy základny na přípravném platě, provede rozhodčí přeměření plošné šíře hadic všem účastníkům LPO (</w:t>
      </w:r>
      <w:r w:rsidR="009420E9">
        <w:t>„</w:t>
      </w:r>
      <w:r>
        <w:t>B</w:t>
      </w:r>
      <w:r w:rsidR="009420E9">
        <w:t>“</w:t>
      </w:r>
      <w:r w:rsidR="00826589">
        <w:t xml:space="preserve"> </w:t>
      </w:r>
      <w:r w:rsidR="009420E9">
        <w:t xml:space="preserve">- </w:t>
      </w:r>
      <w:r>
        <w:t>100 mm,</w:t>
      </w:r>
      <w:r>
        <w:rPr>
          <w:spacing w:val="-2"/>
        </w:rPr>
        <w:t xml:space="preserve"> </w:t>
      </w:r>
      <w:r w:rsidR="009420E9">
        <w:rPr>
          <w:spacing w:val="-2"/>
        </w:rPr>
        <w:t>„</w:t>
      </w:r>
      <w:r>
        <w:t>C</w:t>
      </w:r>
      <w:r w:rsidR="009420E9">
        <w:t>“ -</w:t>
      </w:r>
      <w:r w:rsidR="00826589">
        <w:t xml:space="preserve"> </w:t>
      </w:r>
      <w:r>
        <w:t>65</w:t>
      </w:r>
      <w:r w:rsidR="009420E9">
        <w:t xml:space="preserve"> </w:t>
      </w:r>
      <w:r>
        <w:t>mm),</w:t>
      </w:r>
    </w:p>
    <w:p w:rsidR="002D0D6F" w:rsidRDefault="005B078F" w:rsidP="00170118">
      <w:pPr>
        <w:pStyle w:val="Odstavecseseznamem"/>
        <w:numPr>
          <w:ilvl w:val="0"/>
          <w:numId w:val="32"/>
        </w:numPr>
      </w:pPr>
      <w:r>
        <w:t>měření délky hadic (19m) se provede u každého družstva ihned po dokončení útoku. Rozhodčí náhodně vybere a nechá přeměřit minimálně jednu</w:t>
      </w:r>
      <w:r>
        <w:rPr>
          <w:spacing w:val="-20"/>
        </w:rPr>
        <w:t xml:space="preserve"> </w:t>
      </w:r>
      <w:r>
        <w:t>hadici,</w:t>
      </w:r>
    </w:p>
    <w:p w:rsidR="002D0D6F" w:rsidRDefault="005B078F" w:rsidP="00170118">
      <w:pPr>
        <w:pStyle w:val="Odstavecseseznamem"/>
        <w:numPr>
          <w:ilvl w:val="0"/>
          <w:numId w:val="32"/>
        </w:numPr>
      </w:pPr>
      <w:r>
        <w:t>pořadatel soutěže zajistí vytýčen</w:t>
      </w:r>
      <w:r w:rsidR="00826589">
        <w:t xml:space="preserve">í 19 metrové vzdálenosti (např. </w:t>
      </w:r>
      <w:r>
        <w:t>dvěma kolíky) co nejblíže závodní dráze v úrovni třetí hadice „B“, uvedeno v článku</w:t>
      </w:r>
      <w:r>
        <w:rPr>
          <w:spacing w:val="-12"/>
        </w:rPr>
        <w:t xml:space="preserve"> </w:t>
      </w:r>
      <w:r>
        <w:t>11.</w:t>
      </w:r>
    </w:p>
    <w:p w:rsidR="002D0D6F" w:rsidRDefault="005B078F" w:rsidP="00170118">
      <w:pPr>
        <w:pStyle w:val="Odstavecseseznamem"/>
        <w:numPr>
          <w:ilvl w:val="0"/>
          <w:numId w:val="32"/>
        </w:numPr>
      </w:pPr>
      <w:r>
        <w:t>je zakázáno hadice po provedení útoku před jejich změřením jakkoliv natahovat (např.: přes zábradlí, fotbalovou branku</w:t>
      </w:r>
      <w:r>
        <w:rPr>
          <w:spacing w:val="-10"/>
        </w:rPr>
        <w:t xml:space="preserve"> </w:t>
      </w:r>
      <w:r>
        <w:t>apod.…),</w:t>
      </w:r>
    </w:p>
    <w:p w:rsidR="00170118" w:rsidRPr="00170118" w:rsidRDefault="009925FC" w:rsidP="00811BAE">
      <w:pPr>
        <w:pStyle w:val="Odstavecseseznamem"/>
        <w:numPr>
          <w:ilvl w:val="0"/>
          <w:numId w:val="32"/>
        </w:numPr>
      </w:pPr>
      <w:r>
        <w:t>vyznačit na soutěžní dráze 18</w:t>
      </w:r>
      <w:r w:rsidR="005B078F">
        <w:t xml:space="preserve"> metrové úseky pro muže a 17,5 metrové pro ženy měřené od čáry stříkání značkami dodanými štábem LPO. Jiné značky než značky vyznačené pořadatelem nejsou na dráze</w:t>
      </w:r>
      <w:r w:rsidR="005B078F" w:rsidRPr="00170118">
        <w:rPr>
          <w:spacing w:val="-9"/>
        </w:rPr>
        <w:t xml:space="preserve"> </w:t>
      </w:r>
      <w:r w:rsidR="005B078F">
        <w:t>přípustné</w:t>
      </w:r>
      <w:r w:rsidR="005B078F" w:rsidRPr="00170118">
        <w:rPr>
          <w:sz w:val="18"/>
        </w:rPr>
        <w:t>,</w:t>
      </w:r>
    </w:p>
    <w:p w:rsidR="002D0D6F" w:rsidRDefault="005B078F" w:rsidP="00170118">
      <w:pPr>
        <w:pStyle w:val="Odstavecseseznamem"/>
        <w:numPr>
          <w:ilvl w:val="0"/>
          <w:numId w:val="33"/>
        </w:numPr>
      </w:pPr>
      <w:r>
        <w:t>během soutěžního pokusu družstva do kádě nebude doplňována</w:t>
      </w:r>
      <w:r w:rsidRPr="00170118">
        <w:rPr>
          <w:spacing w:val="-15"/>
        </w:rPr>
        <w:t xml:space="preserve"> </w:t>
      </w:r>
      <w:r>
        <w:t>voda,</w:t>
      </w:r>
    </w:p>
    <w:p w:rsidR="002D0D6F" w:rsidRDefault="00F40681" w:rsidP="00170118">
      <w:pPr>
        <w:pStyle w:val="Odstavecseseznamem"/>
        <w:numPr>
          <w:ilvl w:val="0"/>
          <w:numId w:val="33"/>
        </w:numPr>
      </w:pPr>
      <w:r>
        <w:t xml:space="preserve">při pokusu </w:t>
      </w:r>
      <w:r w:rsidR="005B078F">
        <w:t>praskl</w:t>
      </w:r>
      <w:r>
        <w:t>á</w:t>
      </w:r>
      <w:r w:rsidR="005B078F">
        <w:t xml:space="preserve"> či </w:t>
      </w:r>
      <w:r>
        <w:t>jinak poškozená savice nemá vliv na platnost pokusu</w:t>
      </w:r>
      <w:r w:rsidR="005B078F">
        <w:t>,</w:t>
      </w:r>
    </w:p>
    <w:p w:rsidR="00730B7F" w:rsidRPr="00170118" w:rsidRDefault="00170118" w:rsidP="00170118">
      <w:pPr>
        <w:pStyle w:val="Odstavecseseznamem"/>
        <w:numPr>
          <w:ilvl w:val="0"/>
          <w:numId w:val="33"/>
        </w:numPr>
      </w:pPr>
      <w:r>
        <w:rPr>
          <w:highlight w:val="green"/>
        </w:rPr>
        <w:t>V případě soutěže, kde má družstvo v rámci jednoho pokusu možnost získat body i do jiné ligy (např. Extraliga, VČHL), je družstvo posuzováno pro účely vyhodnocení LPO dle pravidel LPO, pořadatel pak odvede poplatek 50,</w:t>
      </w:r>
      <w:r>
        <w:rPr>
          <w:highlight w:val="green"/>
          <w:lang w:val="en-US"/>
        </w:rPr>
        <w:t>- K</w:t>
      </w:r>
      <w:r>
        <w:rPr>
          <w:highlight w:val="green"/>
        </w:rPr>
        <w:t>č pouze za družstva přihlášená k pokusu dle pravidel LPO.</w:t>
      </w:r>
    </w:p>
    <w:p w:rsidR="002D0D6F" w:rsidRDefault="005B078F" w:rsidP="00170118">
      <w:pPr>
        <w:pStyle w:val="Odstavecseseznamem"/>
        <w:numPr>
          <w:ilvl w:val="0"/>
          <w:numId w:val="33"/>
        </w:numPr>
      </w:pPr>
      <w:r>
        <w:t>co není v těchto propozicích povoleno, je</w:t>
      </w:r>
      <w:r>
        <w:rPr>
          <w:spacing w:val="-7"/>
        </w:rPr>
        <w:t xml:space="preserve"> </w:t>
      </w:r>
      <w:r>
        <w:t>zakázáno.</w:t>
      </w:r>
    </w:p>
    <w:p w:rsidR="002D0D6F" w:rsidRDefault="005B078F" w:rsidP="00170118">
      <w:pPr>
        <w:pStyle w:val="Nadpis1"/>
      </w:pPr>
      <w:r>
        <w:t>Článek 7.</w:t>
      </w:r>
    </w:p>
    <w:p w:rsidR="00B425D2" w:rsidRDefault="00B425D2" w:rsidP="00170118">
      <w:pPr>
        <w:pStyle w:val="Nadpis2"/>
      </w:pPr>
      <w:r>
        <w:t>Startování</w:t>
      </w:r>
    </w:p>
    <w:p w:rsidR="00B425D2" w:rsidRDefault="00B425D2" w:rsidP="00170118">
      <w:r>
        <w:t>Po povelech startéra „Na místa!” a „Připravte se!" zaujmou soutěžící místo před startovní čárou. Startér nebo pomocník startéra musí dohlédnout, aby se soutěžící nedotýkal rukama ani nohama startovní čáry ani dráhy za ní. Zjistí-li pomocník startéra jakoukoliv závadu, musí dát startérovi</w:t>
      </w:r>
      <w:r>
        <w:rPr>
          <w:spacing w:val="-11"/>
        </w:rPr>
        <w:t xml:space="preserve"> </w:t>
      </w:r>
      <w:r>
        <w:t>znamení.</w:t>
      </w:r>
    </w:p>
    <w:p w:rsidR="00B425D2" w:rsidRDefault="00B425D2" w:rsidP="00170118">
      <w:r>
        <w:t>Na povel „Pozor!" zaujmou soutěžící konečné startovní postavení. Pokus je odstartován výstřelem z pistole, avšak teprve tehdy, když jsou soutěžící na svých stanovištích v klidu.</w:t>
      </w:r>
    </w:p>
    <w:p w:rsidR="00B425D2" w:rsidRDefault="00B425D2" w:rsidP="00170118">
      <w:r>
        <w:t>Musí-li startér z jakýchkoliv důvodů oslovit soutěžícího před výstřelem z pistole, přeruší start povelem „Zpět!" a soutěžící odejdou na shromažďovací (přípravnou) čáru a start se</w:t>
      </w:r>
      <w:r>
        <w:rPr>
          <w:spacing w:val="-2"/>
        </w:rPr>
        <w:t xml:space="preserve"> </w:t>
      </w:r>
      <w:r>
        <w:t>opakuje.</w:t>
      </w:r>
    </w:p>
    <w:p w:rsidR="00B425D2" w:rsidRDefault="00B425D2" w:rsidP="00170118">
      <w:pPr>
        <w:rPr>
          <w:b/>
        </w:rPr>
      </w:pPr>
      <w:r>
        <w:lastRenderedPageBreak/>
        <w:t xml:space="preserve">Všichni soutěžící musí na povel „Pozor!" okamžitě a bez prodlení zaujmout konečné startovní postavení. Neuposlechnutí těchto povelů v přiměřeném čase se považuje za chybný start. Jestliže soutěžící po povelu „Pozor!” jakkoliv ruší ostatní startující, může se to považovat za chybný start. Opustí-li soutěžící své místo </w:t>
      </w:r>
      <w:r w:rsidRPr="00985F19">
        <w:t>rukou nebo nohou</w:t>
      </w:r>
      <w:r>
        <w:t xml:space="preserve"> před výstřelem, považuje se to za chybný start. </w:t>
      </w:r>
      <w:r>
        <w:rPr>
          <w:b/>
        </w:rPr>
        <w:t>Při požárním útoku může mít družstvo jen jeden chybný start.</w:t>
      </w:r>
    </w:p>
    <w:p w:rsidR="00B425D2" w:rsidRDefault="00B425D2" w:rsidP="00170118">
      <w:r>
        <w:t>Pokud se start nezdaří vlivem vnějších okolností, nebude napomenut nikdo.</w:t>
      </w:r>
    </w:p>
    <w:p w:rsidR="00B425D2" w:rsidRDefault="00B425D2" w:rsidP="00170118">
      <w:r>
        <w:t>Nebyl-li start proveden v souladu s ustanoveními tohoto pravidla, musí být vrácen druhým výstřelem</w:t>
      </w:r>
      <w:r w:rsidR="00985F19">
        <w:t>,</w:t>
      </w:r>
      <w:r>
        <w:t xml:space="preserve"> nebo zapískáním.</w:t>
      </w:r>
    </w:p>
    <w:p w:rsidR="00B425D2" w:rsidRDefault="00B425D2" w:rsidP="00985F19">
      <w:pPr>
        <w:pStyle w:val="Nadpis1"/>
      </w:pPr>
      <w:r>
        <w:t>Článek 8.</w:t>
      </w:r>
    </w:p>
    <w:p w:rsidR="00B425D2" w:rsidRDefault="00B425D2" w:rsidP="00985F19">
      <w:pPr>
        <w:pStyle w:val="Nadpis2"/>
      </w:pPr>
      <w:r>
        <w:rPr>
          <w:rFonts w:ascii="Times New Roman" w:hAnsi="Times New Roman"/>
          <w:spacing w:val="-60"/>
        </w:rPr>
        <w:t xml:space="preserve"> </w:t>
      </w:r>
      <w:r>
        <w:t>Měření času</w:t>
      </w:r>
    </w:p>
    <w:p w:rsidR="00B425D2" w:rsidRDefault="00B425D2" w:rsidP="00505E4E">
      <w:r>
        <w:t xml:space="preserve">Čas je měřen elektronicky na sklopné terče s </w:t>
      </w:r>
      <w:r>
        <w:rPr>
          <w:b/>
        </w:rPr>
        <w:t xml:space="preserve">displejem </w:t>
      </w:r>
      <w:r w:rsidR="002A64D8">
        <w:t>(zajišťuje pořadatel</w:t>
      </w:r>
      <w:r>
        <w:t>). Při selhání časomíry družstvo opakuje svůj pokus. K opakování pokusu bude vloženo do startovní listiny po dohodě s pořadatelem.</w:t>
      </w:r>
    </w:p>
    <w:p w:rsidR="00B425D2" w:rsidRDefault="00B425D2" w:rsidP="00505E4E">
      <w:r>
        <w:t>V případě poruchy časomíry během ligových pokusů, kterou nepůjde odstranit do 1 hodiny, bude tento závod anulován.</w:t>
      </w:r>
    </w:p>
    <w:p w:rsidR="00B425D2" w:rsidRDefault="00B425D2" w:rsidP="00505E4E">
      <w:r>
        <w:t>V případě poruchy časomíry v dalším průběhu soutěže (po skončení ligy) se do ligy budou započítávat časy naměřené elektronickou</w:t>
      </w:r>
      <w:r>
        <w:rPr>
          <w:spacing w:val="-12"/>
        </w:rPr>
        <w:t xml:space="preserve"> </w:t>
      </w:r>
      <w:r>
        <w:t>časomírou.</w:t>
      </w:r>
    </w:p>
    <w:p w:rsidR="00B425D2" w:rsidRDefault="00B425D2" w:rsidP="00505E4E">
      <w:pPr>
        <w:pStyle w:val="Nadpis1"/>
      </w:pPr>
      <w:r>
        <w:t>Článek 9.</w:t>
      </w:r>
    </w:p>
    <w:p w:rsidR="00B425D2" w:rsidRDefault="00B425D2" w:rsidP="00505E4E">
      <w:pPr>
        <w:pStyle w:val="Nadpis2"/>
      </w:pPr>
      <w:r>
        <w:rPr>
          <w:rFonts w:ascii="Times New Roman" w:hAnsi="Times New Roman"/>
          <w:spacing w:val="-60"/>
        </w:rPr>
        <w:t xml:space="preserve"> </w:t>
      </w:r>
      <w:r>
        <w:t>Hodnocení jednotlivých soutěží</w:t>
      </w:r>
    </w:p>
    <w:p w:rsidR="00B425D2" w:rsidRDefault="00B425D2" w:rsidP="00505E4E">
      <w:pPr>
        <w:pStyle w:val="Odstavecseseznamem"/>
        <w:numPr>
          <w:ilvl w:val="0"/>
          <w:numId w:val="37"/>
        </w:numPr>
      </w:pPr>
      <w:r>
        <w:t>družstva umístěná v jednotlivých soutěžích obdrží body do celkového hodnocení ligy dle tabulky</w:t>
      </w:r>
      <w:r w:rsidR="00505E4E">
        <w:t xml:space="preserve"> č.</w:t>
      </w:r>
      <w:r w:rsidR="002B4F43">
        <w:t xml:space="preserve"> </w:t>
      </w:r>
      <w:r w:rsidR="00505E4E">
        <w:t>1</w:t>
      </w:r>
      <w:r>
        <w:t xml:space="preserve">. Při shodném času rozhoduje </w:t>
      </w:r>
      <w:r w:rsidR="00825A6D">
        <w:t>čas druhého</w:t>
      </w:r>
      <w:r>
        <w:t xml:space="preserve"> lepší</w:t>
      </w:r>
      <w:r w:rsidR="00825A6D">
        <w:t>ho</w:t>
      </w:r>
      <w:r>
        <w:rPr>
          <w:spacing w:val="-28"/>
        </w:rPr>
        <w:t xml:space="preserve"> </w:t>
      </w:r>
      <w:r>
        <w:t>proud</w:t>
      </w:r>
      <w:r w:rsidR="00825A6D">
        <w:t>u</w:t>
      </w:r>
      <w:r>
        <w:t>.</w:t>
      </w:r>
    </w:p>
    <w:p w:rsidR="00B71F7D" w:rsidRDefault="00B71F7D" w:rsidP="00B71F7D">
      <w:pPr>
        <w:pStyle w:val="Titulek"/>
        <w:keepNext/>
      </w:pPr>
      <w:r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8258AD">
        <w:rPr>
          <w:noProof/>
        </w:rPr>
        <w:t>1</w:t>
      </w:r>
      <w:r>
        <w:fldChar w:fldCharType="end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tabulka č.1"/>
      </w:tblPr>
      <w:tblGrid>
        <w:gridCol w:w="1021"/>
        <w:gridCol w:w="2098"/>
        <w:gridCol w:w="2098"/>
      </w:tblGrid>
      <w:tr w:rsidR="00AF6533" w:rsidTr="00B71F7D">
        <w:trPr>
          <w:trHeight w:hRule="exact" w:val="397"/>
          <w:jc w:val="center"/>
        </w:trPr>
        <w:tc>
          <w:tcPr>
            <w:tcW w:w="1021" w:type="dxa"/>
            <w:vMerge w:val="restart"/>
            <w:vAlign w:val="center"/>
          </w:tcPr>
          <w:p w:rsidR="00AF6533" w:rsidRPr="00AF6533" w:rsidRDefault="00AF6533" w:rsidP="00AF6533">
            <w:pPr>
              <w:pStyle w:val="TableParagraph"/>
              <w:rPr>
                <w:b/>
              </w:rPr>
            </w:pPr>
            <w:r w:rsidRPr="00AF6533">
              <w:rPr>
                <w:b/>
              </w:rPr>
              <w:t>místo</w:t>
            </w:r>
          </w:p>
        </w:tc>
        <w:tc>
          <w:tcPr>
            <w:tcW w:w="4196" w:type="dxa"/>
            <w:gridSpan w:val="2"/>
            <w:vAlign w:val="center"/>
          </w:tcPr>
          <w:p w:rsidR="00AF6533" w:rsidRPr="00AF6533" w:rsidRDefault="00AF6533" w:rsidP="00AF6533">
            <w:pPr>
              <w:pStyle w:val="TableParagraph"/>
              <w:rPr>
                <w:b/>
              </w:rPr>
            </w:pPr>
            <w:r w:rsidRPr="00AF6533">
              <w:rPr>
                <w:b/>
              </w:rPr>
              <w:t>hodnocení soutěže - body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Merge/>
            <w:vAlign w:val="center"/>
          </w:tcPr>
          <w:p w:rsidR="00AF6533" w:rsidRPr="00AF6533" w:rsidRDefault="00AF6533" w:rsidP="00AF6533">
            <w:pPr>
              <w:pStyle w:val="TableParagraph"/>
              <w:rPr>
                <w:b/>
              </w:rPr>
            </w:pP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  <w:rPr>
                <w:b/>
              </w:rPr>
            </w:pPr>
            <w:r w:rsidRPr="00AF6533">
              <w:rPr>
                <w:b/>
              </w:rPr>
              <w:t>kategorie muži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  <w:rPr>
                <w:b/>
              </w:rPr>
            </w:pPr>
            <w:r w:rsidRPr="00AF6533">
              <w:rPr>
                <w:b/>
              </w:rPr>
              <w:t>kategorie ženy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20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11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2.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17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9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3.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15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7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4.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13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5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5.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11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4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6.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10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3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lastRenderedPageBreak/>
              <w:t>7.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9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2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8.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8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9.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7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0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10.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6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0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11.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5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0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12.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4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0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13.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3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0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14.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2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0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15.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1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0</w:t>
            </w:r>
          </w:p>
        </w:tc>
      </w:tr>
      <w:tr w:rsidR="00AF6533" w:rsidTr="00B71F7D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více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0</w:t>
            </w:r>
          </w:p>
        </w:tc>
        <w:tc>
          <w:tcPr>
            <w:tcW w:w="2098" w:type="dxa"/>
            <w:vAlign w:val="center"/>
          </w:tcPr>
          <w:p w:rsidR="00AF6533" w:rsidRPr="00AF6533" w:rsidRDefault="00AF6533" w:rsidP="00AF6533">
            <w:pPr>
              <w:pStyle w:val="TableParagraph"/>
            </w:pPr>
            <w:r w:rsidRPr="00AF6533">
              <w:t>0</w:t>
            </w:r>
          </w:p>
        </w:tc>
      </w:tr>
    </w:tbl>
    <w:p w:rsidR="00B425D2" w:rsidRDefault="00B425D2" w:rsidP="00B71F7D"/>
    <w:p w:rsidR="00505E4E" w:rsidRDefault="00B425D2" w:rsidP="00505E4E">
      <w:r>
        <w:t xml:space="preserve">Do celkového hodnocení se započítávají všechny soutěže </w:t>
      </w:r>
      <w:r w:rsidR="00505E4E">
        <w:t xml:space="preserve">zařazené </w:t>
      </w:r>
      <w:r>
        <w:t>do LPO pro dan</w:t>
      </w:r>
      <w:r w:rsidR="00343AA6">
        <w:t xml:space="preserve">ý ročník. V případě neplatného pokusu jde 0 bodů do celkového hodnocení LPO </w:t>
      </w:r>
      <w:r>
        <w:t>i v případě umístění na bodovaném místě</w:t>
      </w:r>
      <w:r w:rsidR="00505E4E">
        <w:t>.</w:t>
      </w:r>
    </w:p>
    <w:p w:rsidR="00505E4E" w:rsidRDefault="00505E4E" w:rsidP="00505E4E">
      <w:r>
        <w:t xml:space="preserve">Pokud dojde ke shodě časů, </w:t>
      </w:r>
      <w:r w:rsidR="00B425D2">
        <w:t>rozhodne druhý lepší proud. Pokud bude i druh</w:t>
      </w:r>
      <w:r w:rsidR="00343AA6">
        <w:t xml:space="preserve">ý lepší proud shodný s jiným </w:t>
      </w:r>
      <w:r>
        <w:t>naměřeným časem,</w:t>
      </w:r>
      <w:r w:rsidR="00B425D2">
        <w:t xml:space="preserve"> </w:t>
      </w:r>
      <w:r>
        <w:t xml:space="preserve">dostanou </w:t>
      </w:r>
      <w:r w:rsidR="00B425D2">
        <w:t>družstva stejn</w:t>
      </w:r>
      <w:r>
        <w:t>ý počet bodů a</w:t>
      </w:r>
      <w:r w:rsidR="00B425D2">
        <w:t xml:space="preserve"> vynechá se tolik míst, kolik bylo shodných časů.</w:t>
      </w:r>
    </w:p>
    <w:p w:rsidR="00505E4E" w:rsidRDefault="00505E4E" w:rsidP="00505E4E">
      <w:r>
        <w:t>P</w:t>
      </w:r>
      <w:r w:rsidR="00B425D2">
        <w:t xml:space="preserve">okud </w:t>
      </w:r>
      <w:r>
        <w:t xml:space="preserve">tedy </w:t>
      </w:r>
      <w:r w:rsidR="00B425D2">
        <w:t>na druhém a třetím místě mají mužská družstva stejný čas, obě dostanou sedmnáct bodů</w:t>
      </w:r>
      <w:r>
        <w:t>,</w:t>
      </w:r>
      <w:r w:rsidR="00B425D2">
        <w:t xml:space="preserve"> další v pořadí bude čtvrtý a </w:t>
      </w:r>
      <w:r>
        <w:t xml:space="preserve">ten </w:t>
      </w:r>
      <w:r w:rsidR="00B425D2">
        <w:t>dostane třináct bodů. Třetí místo se bodově vynechá.</w:t>
      </w:r>
    </w:p>
    <w:p w:rsidR="00B425D2" w:rsidRDefault="00B425D2" w:rsidP="00505E4E">
      <w:r>
        <w:t>O stejném čase rozhoduje pouze výsledný čas.</w:t>
      </w:r>
      <w:r w:rsidR="00505E4E">
        <w:t xml:space="preserve"> </w:t>
      </w:r>
      <w:r>
        <w:t>Čas prvního terče se</w:t>
      </w:r>
      <w:r w:rsidR="00505E4E">
        <w:t xml:space="preserve"> nevyhodnocuje. </w:t>
      </w:r>
      <w:r>
        <w:t>Stejné pravidlo platí i pro kategorii</w:t>
      </w:r>
      <w:r>
        <w:rPr>
          <w:spacing w:val="-29"/>
        </w:rPr>
        <w:t xml:space="preserve"> </w:t>
      </w:r>
      <w:r>
        <w:t>žen.</w:t>
      </w:r>
    </w:p>
    <w:p w:rsidR="00B425D2" w:rsidRDefault="00B425D2" w:rsidP="00505E4E">
      <w:pPr>
        <w:pStyle w:val="Nadpis1"/>
      </w:pPr>
      <w:r>
        <w:t>Článek 10.</w:t>
      </w:r>
    </w:p>
    <w:p w:rsidR="00B425D2" w:rsidRDefault="00505E4E" w:rsidP="00505E4E">
      <w:pPr>
        <w:pStyle w:val="Nadpis2"/>
      </w:pPr>
      <w:r>
        <w:t>Celkové hodnocení ligy</w:t>
      </w:r>
    </w:p>
    <w:p w:rsidR="00B425D2" w:rsidRDefault="00B425D2" w:rsidP="00505E4E">
      <w:pPr>
        <w:pStyle w:val="Odstavecseseznamem"/>
        <w:numPr>
          <w:ilvl w:val="0"/>
          <w:numId w:val="35"/>
        </w:numPr>
      </w:pPr>
      <w:r>
        <w:t>zpracování výsledků a celkové vyhodnocení provede štáb ligy ihned po skončení poslední</w:t>
      </w:r>
      <w:r>
        <w:rPr>
          <w:spacing w:val="-5"/>
        </w:rPr>
        <w:t xml:space="preserve"> </w:t>
      </w:r>
      <w:r>
        <w:t>soutěže,</w:t>
      </w:r>
    </w:p>
    <w:p w:rsidR="00B425D2" w:rsidRDefault="00B425D2" w:rsidP="00505E4E">
      <w:pPr>
        <w:pStyle w:val="Odstavecseseznamem"/>
        <w:numPr>
          <w:ilvl w:val="0"/>
          <w:numId w:val="35"/>
        </w:numPr>
      </w:pPr>
      <w:r>
        <w:t>do celkového hodnocení se družstvu započítávají všechny body z absolvovaných soutěží. Vítězem se stává družstvo s nejvyšším počtem získaných</w:t>
      </w:r>
      <w:r>
        <w:rPr>
          <w:spacing w:val="-1"/>
        </w:rPr>
        <w:t xml:space="preserve"> </w:t>
      </w:r>
      <w:r w:rsidR="002A64D8">
        <w:t>bodů.</w:t>
      </w:r>
    </w:p>
    <w:p w:rsidR="00B425D2" w:rsidRDefault="00B425D2" w:rsidP="00505E4E">
      <w:pPr>
        <w:pStyle w:val="Odstavecseseznamem"/>
        <w:numPr>
          <w:ilvl w:val="0"/>
          <w:numId w:val="35"/>
        </w:numPr>
      </w:pPr>
      <w:r>
        <w:t xml:space="preserve">Při rovnosti bodů </w:t>
      </w:r>
      <w:r w:rsidR="002A64D8">
        <w:t xml:space="preserve">v </w:t>
      </w:r>
      <w:r>
        <w:t xml:space="preserve">celkovém hodnocení rozhoduje větší počet 1. umístění, 2. umístění atd. v případě, kdy nelze rozhodnout, následuje tzv. rozstřel </w:t>
      </w:r>
      <w:r w:rsidR="002A64D8">
        <w:rPr>
          <w:lang w:val="en-US"/>
        </w:rPr>
        <w:t>-</w:t>
      </w:r>
      <w:r>
        <w:t xml:space="preserve"> dodatečný útok mezi</w:t>
      </w:r>
      <w:r>
        <w:rPr>
          <w:spacing w:val="-9"/>
        </w:rPr>
        <w:t xml:space="preserve"> </w:t>
      </w:r>
      <w:r>
        <w:t>družstvy,</w:t>
      </w:r>
    </w:p>
    <w:p w:rsidR="009420E9" w:rsidRDefault="00B425D2" w:rsidP="00505E4E">
      <w:pPr>
        <w:pStyle w:val="Odstavecseseznamem"/>
        <w:numPr>
          <w:ilvl w:val="0"/>
          <w:numId w:val="35"/>
        </w:numPr>
      </w:pPr>
      <w:r>
        <w:t>soutěžit se bude o putovní pohár, který se nebude obhajovat, ale bude stále putovní, při zániku ligy získá pohár družstvo, které pohár získalo nejvíc</w:t>
      </w:r>
      <w:r w:rsidR="004029C2">
        <w:t xml:space="preserve">e </w:t>
      </w:r>
      <w:r>
        <w:t>krát,</w:t>
      </w:r>
    </w:p>
    <w:p w:rsidR="00B425D2" w:rsidRDefault="00B425D2" w:rsidP="00505E4E">
      <w:pPr>
        <w:pStyle w:val="Odstavecseseznamem"/>
        <w:numPr>
          <w:ilvl w:val="0"/>
          <w:numId w:val="35"/>
        </w:numPr>
      </w:pPr>
      <w:r>
        <w:lastRenderedPageBreak/>
        <w:t>družstvům umístěným v celkovém pořadí ligy, v kategorii mužů na 1. - 6. místě a v kategorii žen na 1. - 4. místě bude rozdělena celková částka konta ligy</w:t>
      </w:r>
      <w:r w:rsidR="009420E9">
        <w:t>,</w:t>
      </w:r>
      <w:r>
        <w:t xml:space="preserve"> snížená </w:t>
      </w:r>
      <w:r w:rsidR="009420E9">
        <w:t>o</w:t>
      </w:r>
      <w:r>
        <w:t xml:space="preserve"> poměrnou část, kterou určí štáb ligy na konci ligy jako základní vklad pro následující rok</w:t>
      </w:r>
      <w:r w:rsidR="009420E9">
        <w:t>,</w:t>
      </w:r>
      <w:r>
        <w:t xml:space="preserve"> </w:t>
      </w:r>
      <w:r w:rsidR="009420E9">
        <w:t>v</w:t>
      </w:r>
      <w:r>
        <w:t xml:space="preserve"> následujícím poměru viz.</w:t>
      </w:r>
      <w:r w:rsidR="00505E4E">
        <w:t>:</w:t>
      </w:r>
      <w:r>
        <w:rPr>
          <w:spacing w:val="-2"/>
        </w:rPr>
        <w:t xml:space="preserve"> </w:t>
      </w:r>
      <w:r w:rsidR="00505E4E">
        <w:t>tabulka č.</w:t>
      </w:r>
      <w:r w:rsidR="002B4F43">
        <w:t xml:space="preserve"> </w:t>
      </w:r>
      <w:r w:rsidR="00505E4E">
        <w:t>2.</w:t>
      </w:r>
    </w:p>
    <w:p w:rsidR="00B425D2" w:rsidRDefault="00B425D2" w:rsidP="00505E4E">
      <w:pPr>
        <w:pStyle w:val="Odstavecseseznamem"/>
        <w:numPr>
          <w:ilvl w:val="0"/>
          <w:numId w:val="35"/>
        </w:numPr>
      </w:pPr>
      <w:r>
        <w:t>rekord v daném</w:t>
      </w:r>
      <w:r w:rsidR="00343AA6">
        <w:t xml:space="preserve"> ročníku bude uznán jen družstvu, </w:t>
      </w:r>
      <w:r>
        <w:t>přihlášené</w:t>
      </w:r>
      <w:r w:rsidR="004029C2">
        <w:t>m</w:t>
      </w:r>
      <w:r w:rsidR="00505E4E">
        <w:t>u</w:t>
      </w:r>
      <w:r>
        <w:t xml:space="preserve"> do</w:t>
      </w:r>
      <w:r>
        <w:rPr>
          <w:spacing w:val="-13"/>
        </w:rPr>
        <w:t xml:space="preserve"> </w:t>
      </w:r>
      <w:r>
        <w:t>LPO</w:t>
      </w:r>
      <w:r w:rsidR="004029C2">
        <w:t xml:space="preserve"> před dosažením rekordu</w:t>
      </w:r>
      <w:r>
        <w:t>.</w:t>
      </w:r>
    </w:p>
    <w:p w:rsidR="008639B9" w:rsidRDefault="008639B9" w:rsidP="008639B9">
      <w:pPr>
        <w:pStyle w:val="Titulek"/>
        <w:keepNext/>
      </w:pPr>
      <w:r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8258AD">
        <w:rPr>
          <w:noProof/>
        </w:rPr>
        <w:t>2</w:t>
      </w:r>
      <w:r>
        <w:fldChar w:fldCharType="end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2268"/>
        <w:gridCol w:w="1021"/>
        <w:gridCol w:w="2268"/>
      </w:tblGrid>
      <w:tr w:rsidR="00B425D2" w:rsidTr="00A35C45">
        <w:trPr>
          <w:trHeight w:hRule="exact" w:val="397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B425D2" w:rsidRPr="00A35C45" w:rsidRDefault="008639B9" w:rsidP="008639B9">
            <w:pPr>
              <w:pStyle w:val="TableParagraph"/>
              <w:rPr>
                <w:b/>
              </w:rPr>
            </w:pPr>
            <w:r w:rsidRPr="00A35C45">
              <w:rPr>
                <w:b/>
              </w:rPr>
              <w:t>kategorie muži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B425D2" w:rsidRPr="00A35C45" w:rsidRDefault="008639B9" w:rsidP="008639B9">
            <w:pPr>
              <w:pStyle w:val="TableParagraph"/>
              <w:rPr>
                <w:b/>
              </w:rPr>
            </w:pPr>
            <w:r w:rsidRPr="00A35C45">
              <w:rPr>
                <w:b/>
              </w:rPr>
              <w:t>k</w:t>
            </w:r>
            <w:r w:rsidR="00B425D2" w:rsidRPr="00A35C45">
              <w:rPr>
                <w:b/>
              </w:rPr>
              <w:t xml:space="preserve">ategorie </w:t>
            </w:r>
            <w:r w:rsidRPr="00A35C45">
              <w:rPr>
                <w:b/>
              </w:rPr>
              <w:t>ženy</w:t>
            </w:r>
          </w:p>
        </w:tc>
      </w:tr>
      <w:tr w:rsidR="008639B9" w:rsidTr="00A35C45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8639B9" w:rsidRPr="00A35C45" w:rsidRDefault="008639B9" w:rsidP="008639B9">
            <w:pPr>
              <w:pStyle w:val="TableParagraph"/>
              <w:rPr>
                <w:b/>
              </w:rPr>
            </w:pPr>
            <w:r w:rsidRPr="00A35C45">
              <w:rPr>
                <w:b/>
              </w:rPr>
              <w:t>místo</w:t>
            </w:r>
          </w:p>
        </w:tc>
        <w:tc>
          <w:tcPr>
            <w:tcW w:w="2268" w:type="dxa"/>
            <w:vAlign w:val="center"/>
          </w:tcPr>
          <w:p w:rsidR="008639B9" w:rsidRPr="00A35C45" w:rsidRDefault="008639B9" w:rsidP="008639B9">
            <w:pPr>
              <w:pStyle w:val="TableParagraph"/>
              <w:rPr>
                <w:b/>
              </w:rPr>
            </w:pPr>
            <w:r w:rsidRPr="00A35C45">
              <w:rPr>
                <w:b/>
              </w:rPr>
              <w:t>odměna v %</w:t>
            </w:r>
          </w:p>
        </w:tc>
        <w:tc>
          <w:tcPr>
            <w:tcW w:w="1021" w:type="dxa"/>
            <w:vAlign w:val="center"/>
          </w:tcPr>
          <w:p w:rsidR="008639B9" w:rsidRPr="00A35C45" w:rsidRDefault="008639B9" w:rsidP="008639B9">
            <w:pPr>
              <w:pStyle w:val="TableParagraph"/>
              <w:rPr>
                <w:b/>
              </w:rPr>
            </w:pPr>
            <w:r w:rsidRPr="00A35C45">
              <w:rPr>
                <w:b/>
              </w:rPr>
              <w:t>místo</w:t>
            </w:r>
          </w:p>
        </w:tc>
        <w:tc>
          <w:tcPr>
            <w:tcW w:w="2268" w:type="dxa"/>
            <w:vAlign w:val="center"/>
          </w:tcPr>
          <w:p w:rsidR="008639B9" w:rsidRPr="00A35C45" w:rsidRDefault="008639B9" w:rsidP="008639B9">
            <w:pPr>
              <w:pStyle w:val="TableParagraph"/>
              <w:rPr>
                <w:b/>
              </w:rPr>
            </w:pPr>
            <w:r w:rsidRPr="00A35C45">
              <w:rPr>
                <w:b/>
              </w:rPr>
              <w:t>odměna v %</w:t>
            </w:r>
          </w:p>
        </w:tc>
      </w:tr>
      <w:tr w:rsidR="00B425D2" w:rsidTr="00A35C45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1.</w:t>
            </w:r>
          </w:p>
        </w:tc>
        <w:tc>
          <w:tcPr>
            <w:tcW w:w="2268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19</w:t>
            </w:r>
          </w:p>
        </w:tc>
        <w:tc>
          <w:tcPr>
            <w:tcW w:w="1021" w:type="dxa"/>
            <w:vAlign w:val="center"/>
          </w:tcPr>
          <w:p w:rsidR="00B425D2" w:rsidRPr="008639B9" w:rsidRDefault="00B425D2" w:rsidP="00A35C45">
            <w:pPr>
              <w:pStyle w:val="TableParagraph"/>
            </w:pPr>
            <w:r w:rsidRPr="008639B9">
              <w:t>1.</w:t>
            </w:r>
          </w:p>
        </w:tc>
        <w:tc>
          <w:tcPr>
            <w:tcW w:w="2268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12</w:t>
            </w:r>
          </w:p>
        </w:tc>
      </w:tr>
      <w:tr w:rsidR="00B425D2" w:rsidTr="00A35C45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2.</w:t>
            </w:r>
          </w:p>
        </w:tc>
        <w:tc>
          <w:tcPr>
            <w:tcW w:w="2268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15</w:t>
            </w:r>
          </w:p>
        </w:tc>
        <w:tc>
          <w:tcPr>
            <w:tcW w:w="1021" w:type="dxa"/>
            <w:vAlign w:val="center"/>
          </w:tcPr>
          <w:p w:rsidR="00B425D2" w:rsidRPr="008639B9" w:rsidRDefault="00B425D2" w:rsidP="00A35C45">
            <w:pPr>
              <w:pStyle w:val="TableParagraph"/>
            </w:pPr>
            <w:r w:rsidRPr="008639B9">
              <w:t>2.</w:t>
            </w:r>
          </w:p>
        </w:tc>
        <w:tc>
          <w:tcPr>
            <w:tcW w:w="2268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8</w:t>
            </w:r>
          </w:p>
        </w:tc>
      </w:tr>
      <w:tr w:rsidR="00B425D2" w:rsidTr="00A35C45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3.</w:t>
            </w:r>
          </w:p>
        </w:tc>
        <w:tc>
          <w:tcPr>
            <w:tcW w:w="2268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12</w:t>
            </w:r>
          </w:p>
        </w:tc>
        <w:tc>
          <w:tcPr>
            <w:tcW w:w="1021" w:type="dxa"/>
            <w:vAlign w:val="center"/>
          </w:tcPr>
          <w:p w:rsidR="00B425D2" w:rsidRPr="008639B9" w:rsidRDefault="00B425D2" w:rsidP="00A35C45">
            <w:pPr>
              <w:pStyle w:val="TableParagraph"/>
            </w:pPr>
            <w:r w:rsidRPr="008639B9">
              <w:t>3.</w:t>
            </w:r>
          </w:p>
        </w:tc>
        <w:tc>
          <w:tcPr>
            <w:tcW w:w="2268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7</w:t>
            </w:r>
          </w:p>
        </w:tc>
      </w:tr>
      <w:tr w:rsidR="00B425D2" w:rsidTr="00A35C45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4.</w:t>
            </w:r>
          </w:p>
        </w:tc>
        <w:tc>
          <w:tcPr>
            <w:tcW w:w="2268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9</w:t>
            </w:r>
          </w:p>
        </w:tc>
        <w:tc>
          <w:tcPr>
            <w:tcW w:w="1021" w:type="dxa"/>
            <w:vAlign w:val="center"/>
          </w:tcPr>
          <w:p w:rsidR="00B425D2" w:rsidRPr="008639B9" w:rsidRDefault="00B425D2" w:rsidP="00A35C45">
            <w:pPr>
              <w:pStyle w:val="TableParagraph"/>
            </w:pPr>
            <w:r w:rsidRPr="008639B9">
              <w:t>4.</w:t>
            </w:r>
          </w:p>
        </w:tc>
        <w:tc>
          <w:tcPr>
            <w:tcW w:w="2268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5</w:t>
            </w:r>
          </w:p>
        </w:tc>
      </w:tr>
      <w:tr w:rsidR="00B425D2" w:rsidTr="00A35C45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5.</w:t>
            </w:r>
          </w:p>
        </w:tc>
        <w:tc>
          <w:tcPr>
            <w:tcW w:w="2268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7</w:t>
            </w:r>
          </w:p>
        </w:tc>
        <w:tc>
          <w:tcPr>
            <w:tcW w:w="1021" w:type="dxa"/>
            <w:gridSpan w:val="2"/>
            <w:vAlign w:val="center"/>
          </w:tcPr>
          <w:p w:rsidR="00B425D2" w:rsidRPr="00A35C45" w:rsidRDefault="00A35C45" w:rsidP="008639B9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425D2" w:rsidTr="00A35C45">
        <w:trPr>
          <w:trHeight w:hRule="exact" w:val="397"/>
          <w:jc w:val="center"/>
        </w:trPr>
        <w:tc>
          <w:tcPr>
            <w:tcW w:w="1021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6.</w:t>
            </w:r>
          </w:p>
        </w:tc>
        <w:tc>
          <w:tcPr>
            <w:tcW w:w="2268" w:type="dxa"/>
            <w:vAlign w:val="center"/>
          </w:tcPr>
          <w:p w:rsidR="00B425D2" w:rsidRPr="008639B9" w:rsidRDefault="00B425D2" w:rsidP="008639B9">
            <w:pPr>
              <w:pStyle w:val="TableParagraph"/>
            </w:pPr>
            <w:r w:rsidRPr="008639B9">
              <w:t>5</w:t>
            </w:r>
          </w:p>
        </w:tc>
        <w:tc>
          <w:tcPr>
            <w:tcW w:w="1021" w:type="dxa"/>
            <w:gridSpan w:val="2"/>
            <w:vAlign w:val="center"/>
          </w:tcPr>
          <w:p w:rsidR="00B425D2" w:rsidRPr="008639B9" w:rsidRDefault="00A35C45" w:rsidP="008639B9">
            <w:pPr>
              <w:pStyle w:val="TableParagraph"/>
            </w:pPr>
            <w:r>
              <w:t>-</w:t>
            </w:r>
          </w:p>
        </w:tc>
      </w:tr>
    </w:tbl>
    <w:p w:rsidR="00B425D2" w:rsidRDefault="00B425D2" w:rsidP="008639B9"/>
    <w:p w:rsidR="00B425D2" w:rsidRDefault="00B425D2" w:rsidP="003744DD">
      <w:r>
        <w:t>Částky za jednotlivé umístění budou zaokrouhleny štábem ligy.</w:t>
      </w:r>
    </w:p>
    <w:p w:rsidR="00B425D2" w:rsidRDefault="00B425D2" w:rsidP="003744DD">
      <w:pPr>
        <w:pStyle w:val="Nadpis1"/>
      </w:pPr>
      <w:r>
        <w:t>Článek 11.</w:t>
      </w:r>
    </w:p>
    <w:p w:rsidR="00B425D2" w:rsidRDefault="003744DD" w:rsidP="003744DD">
      <w:pPr>
        <w:pStyle w:val="Nadpis2"/>
      </w:pPr>
      <w:r>
        <w:t>Protesty</w:t>
      </w:r>
    </w:p>
    <w:p w:rsidR="00B425D2" w:rsidRDefault="00B425D2" w:rsidP="003744DD">
      <w:r>
        <w:t xml:space="preserve">Protesty je možné podat písemně hlavnímu rozhodčímu do </w:t>
      </w:r>
      <w:r>
        <w:rPr>
          <w:spacing w:val="2"/>
        </w:rPr>
        <w:t xml:space="preserve">15 </w:t>
      </w:r>
      <w:r>
        <w:t>minut po ukončení pokusu. Při zamítnutí je možno se odvolat ke štábu soutěže (který na dané soutěži tvoří minimálně 3 členové štábu ligy) do 15 minut po převzetí rozhodnutí o zamítnutí protestu. Rozhodnutí štábu soutěže je konečné a není možno se</w:t>
      </w:r>
      <w:r>
        <w:rPr>
          <w:spacing w:val="60"/>
        </w:rPr>
        <w:t xml:space="preserve"> </w:t>
      </w:r>
      <w:r>
        <w:t>proti</w:t>
      </w:r>
      <w:r w:rsidRPr="00B425D2">
        <w:t xml:space="preserve"> </w:t>
      </w:r>
      <w:r>
        <w:t>němu odvolat. Kauce za protest popřípadě odvolání je stanovena na 100,- Kč. Štáb soutěže pro LPO tvoří štáb ligy a hlavní rozhodčí podá štábu výklad přesného znění pravidel týkající se protestu, ale rozhodčí nemá hlasovací právo.</w:t>
      </w:r>
    </w:p>
    <w:p w:rsidR="00B425D2" w:rsidRDefault="00B425D2" w:rsidP="003744DD">
      <w:pPr>
        <w:pStyle w:val="Nadpis1"/>
      </w:pPr>
      <w:r>
        <w:t>Článek 12.</w:t>
      </w:r>
    </w:p>
    <w:p w:rsidR="00B425D2" w:rsidRDefault="00B425D2" w:rsidP="003744DD">
      <w:pPr>
        <w:pStyle w:val="Nadpis2"/>
      </w:pPr>
      <w:r>
        <w:rPr>
          <w:rFonts w:ascii="Times New Roman" w:hAnsi="Times New Roman"/>
          <w:spacing w:val="-60"/>
        </w:rPr>
        <w:t xml:space="preserve"> </w:t>
      </w:r>
      <w:r w:rsidR="003744DD">
        <w:t>Pořadatel závodu</w:t>
      </w:r>
    </w:p>
    <w:p w:rsidR="003744DD" w:rsidRDefault="003744DD" w:rsidP="003744DD">
      <w:pPr>
        <w:pStyle w:val="Odstavecseseznamem"/>
        <w:numPr>
          <w:ilvl w:val="0"/>
          <w:numId w:val="39"/>
        </w:numPr>
      </w:pPr>
      <w:r>
        <w:rPr>
          <w:highlight w:val="green"/>
        </w:rPr>
        <w:t>p</w:t>
      </w:r>
      <w:r w:rsidRPr="00730B7F">
        <w:rPr>
          <w:highlight w:val="green"/>
        </w:rPr>
        <w:t>ořadatel je povinen 30</w:t>
      </w:r>
      <w:r>
        <w:rPr>
          <w:highlight w:val="green"/>
        </w:rPr>
        <w:t xml:space="preserve"> </w:t>
      </w:r>
      <w:r w:rsidRPr="00730B7F">
        <w:rPr>
          <w:highlight w:val="green"/>
        </w:rPr>
        <w:t>minut před zahájením soutěže předat dráhu k přeměření štábu LPO</w:t>
      </w:r>
    </w:p>
    <w:p w:rsidR="00B425D2" w:rsidRDefault="00B425D2" w:rsidP="003744DD">
      <w:pPr>
        <w:pStyle w:val="Odstavecseseznamem"/>
        <w:numPr>
          <w:ilvl w:val="0"/>
          <w:numId w:val="39"/>
        </w:numPr>
      </w:pPr>
      <w:r>
        <w:t>musí zaplatit poplatek do ligové pokladny 50,- Kč / jedno</w:t>
      </w:r>
      <w:r>
        <w:rPr>
          <w:spacing w:val="-14"/>
        </w:rPr>
        <w:t xml:space="preserve"> </w:t>
      </w:r>
      <w:r>
        <w:t>družstvo,</w:t>
      </w:r>
    </w:p>
    <w:p w:rsidR="00B425D2" w:rsidRDefault="00B425D2" w:rsidP="003744DD">
      <w:pPr>
        <w:pStyle w:val="Odstavecseseznamem"/>
        <w:numPr>
          <w:ilvl w:val="0"/>
          <w:numId w:val="39"/>
        </w:numPr>
      </w:pPr>
      <w:r>
        <w:lastRenderedPageBreak/>
        <w:t>zajistí vyhodnocení</w:t>
      </w:r>
      <w:r>
        <w:rPr>
          <w:spacing w:val="-4"/>
        </w:rPr>
        <w:t xml:space="preserve"> </w:t>
      </w:r>
      <w:r>
        <w:t>soutěže,</w:t>
      </w:r>
    </w:p>
    <w:p w:rsidR="00B425D2" w:rsidRDefault="00B425D2" w:rsidP="003744DD">
      <w:pPr>
        <w:pStyle w:val="Odstavecseseznamem"/>
        <w:numPr>
          <w:ilvl w:val="0"/>
          <w:numId w:val="39"/>
        </w:numPr>
      </w:pPr>
      <w:r>
        <w:t>startovné určí pořadatel na každé</w:t>
      </w:r>
      <w:r>
        <w:rPr>
          <w:spacing w:val="-1"/>
        </w:rPr>
        <w:t xml:space="preserve"> </w:t>
      </w:r>
      <w:r>
        <w:t>soutěži,</w:t>
      </w:r>
    </w:p>
    <w:p w:rsidR="00B425D2" w:rsidRDefault="00B425D2" w:rsidP="003744DD">
      <w:pPr>
        <w:pStyle w:val="Odstavecseseznamem"/>
        <w:numPr>
          <w:ilvl w:val="0"/>
          <w:numId w:val="39"/>
        </w:numPr>
      </w:pPr>
      <w:r>
        <w:t>poplatek provozovateli časomíry hradí</w:t>
      </w:r>
      <w:r>
        <w:rPr>
          <w:spacing w:val="-7"/>
        </w:rPr>
        <w:t xml:space="preserve"> </w:t>
      </w:r>
      <w:r>
        <w:t>pořadatel,</w:t>
      </w:r>
    </w:p>
    <w:p w:rsidR="00B425D2" w:rsidRDefault="00B425D2" w:rsidP="003744DD">
      <w:pPr>
        <w:pStyle w:val="Odstavecseseznamem"/>
        <w:numPr>
          <w:ilvl w:val="0"/>
          <w:numId w:val="39"/>
        </w:numPr>
      </w:pPr>
      <w:r>
        <w:t>vytýčit závodní trať dle Pravidel PS (délka tratě 90 m,</w:t>
      </w:r>
      <w:r>
        <w:rPr>
          <w:spacing w:val="-5"/>
        </w:rPr>
        <w:t xml:space="preserve"> </w:t>
      </w:r>
      <w:r>
        <w:t>atd.),</w:t>
      </w:r>
    </w:p>
    <w:p w:rsidR="00B425D2" w:rsidRDefault="004029C2" w:rsidP="003744DD">
      <w:pPr>
        <w:pStyle w:val="Odstavecseseznamem"/>
        <w:numPr>
          <w:ilvl w:val="0"/>
          <w:numId w:val="39"/>
        </w:numPr>
      </w:pPr>
      <w:r>
        <w:t>vytýčit 19 m kolíky -</w:t>
      </w:r>
      <w:r w:rsidR="00B425D2">
        <w:t xml:space="preserve"> pro měření délky</w:t>
      </w:r>
      <w:r w:rsidR="00B425D2">
        <w:rPr>
          <w:spacing w:val="-4"/>
        </w:rPr>
        <w:t xml:space="preserve"> </w:t>
      </w:r>
      <w:r w:rsidR="00B425D2">
        <w:t>hadic,</w:t>
      </w:r>
    </w:p>
    <w:p w:rsidR="00D87E8B" w:rsidRDefault="00B425D2" w:rsidP="003744DD">
      <w:pPr>
        <w:pStyle w:val="Odstavecseseznamem"/>
        <w:numPr>
          <w:ilvl w:val="0"/>
          <w:numId w:val="39"/>
        </w:numPr>
      </w:pPr>
      <w:r>
        <w:t>dodržet začátky soutěží, které jsou v</w:t>
      </w:r>
      <w:r>
        <w:rPr>
          <w:spacing w:val="-4"/>
        </w:rPr>
        <w:t xml:space="preserve"> </w:t>
      </w:r>
      <w:r>
        <w:t>propozicích,</w:t>
      </w:r>
    </w:p>
    <w:p w:rsidR="00B425D2" w:rsidRPr="00D87E8B" w:rsidRDefault="00B425D2" w:rsidP="003744DD">
      <w:pPr>
        <w:pStyle w:val="Odstavecseseznamem"/>
        <w:numPr>
          <w:ilvl w:val="0"/>
          <w:numId w:val="39"/>
        </w:numPr>
      </w:pPr>
      <w:r w:rsidRPr="00D87E8B">
        <w:t>před počátečním nástupem dostane štáb seznam přihlášených družstev pro kontrolu dodržení</w:t>
      </w:r>
      <w:r w:rsidRPr="00D87E8B">
        <w:rPr>
          <w:spacing w:val="-4"/>
        </w:rPr>
        <w:t xml:space="preserve"> </w:t>
      </w:r>
      <w:r w:rsidRPr="00D87E8B">
        <w:t>nástupu</w:t>
      </w:r>
    </w:p>
    <w:p w:rsidR="00D87E8B" w:rsidRDefault="00B425D2" w:rsidP="003744DD">
      <w:pPr>
        <w:pStyle w:val="Odstavecseseznamem"/>
        <w:numPr>
          <w:ilvl w:val="0"/>
          <w:numId w:val="39"/>
        </w:numPr>
      </w:pPr>
      <w:r>
        <w:t>zodpovídá za řádnou přípravu soutěže a její organizaci a</w:t>
      </w:r>
      <w:r>
        <w:rPr>
          <w:spacing w:val="-6"/>
        </w:rPr>
        <w:t xml:space="preserve"> </w:t>
      </w:r>
      <w:r>
        <w:t>průběh,</w:t>
      </w:r>
    </w:p>
    <w:p w:rsidR="00D87E8B" w:rsidRDefault="00B425D2" w:rsidP="003744DD">
      <w:pPr>
        <w:pStyle w:val="Odstavecseseznamem"/>
        <w:numPr>
          <w:ilvl w:val="0"/>
          <w:numId w:val="39"/>
        </w:numPr>
      </w:pPr>
      <w:r w:rsidRPr="00D87E8B">
        <w:t>zodpovídá za zabezpečení minimálně 1 kvalifikovaného hlavního rozhodčího</w:t>
      </w:r>
      <w:r w:rsidRPr="00D87E8B">
        <w:rPr>
          <w:b/>
        </w:rPr>
        <w:t xml:space="preserve">, </w:t>
      </w:r>
      <w:r w:rsidRPr="00D87E8B">
        <w:t>plus 3 pomocné rozhodčí (čára stříkání, přípravné plato,</w:t>
      </w:r>
      <w:r w:rsidRPr="00D87E8B">
        <w:rPr>
          <w:spacing w:val="-9"/>
        </w:rPr>
        <w:t xml:space="preserve"> </w:t>
      </w:r>
      <w:r w:rsidRPr="00D87E8B">
        <w:t>startér)</w:t>
      </w:r>
    </w:p>
    <w:p w:rsidR="00D87E8B" w:rsidRDefault="00B425D2" w:rsidP="003744DD">
      <w:pPr>
        <w:pStyle w:val="Odstavecseseznamem"/>
        <w:numPr>
          <w:ilvl w:val="0"/>
          <w:numId w:val="39"/>
        </w:numPr>
      </w:pPr>
      <w:r w:rsidRPr="00D87E8B">
        <w:t>dodá dva členy z technické čety, kteří budou nápomocni hlavnímu rozhodčímu při měření délky</w:t>
      </w:r>
      <w:r w:rsidRPr="00D87E8B">
        <w:rPr>
          <w:spacing w:val="-7"/>
        </w:rPr>
        <w:t xml:space="preserve"> </w:t>
      </w:r>
      <w:r w:rsidRPr="00D87E8B">
        <w:t>hadic,</w:t>
      </w:r>
    </w:p>
    <w:p w:rsidR="00D87E8B" w:rsidRDefault="00B425D2" w:rsidP="003744DD">
      <w:pPr>
        <w:pStyle w:val="Odstavecseseznamem"/>
        <w:numPr>
          <w:ilvl w:val="0"/>
          <w:numId w:val="39"/>
        </w:numPr>
      </w:pPr>
      <w:r w:rsidRPr="00D87E8B">
        <w:t>pořadatel musí použít pouze terče a časomíru schválené štábem. Podmínkou je velký displej a kalibrované terče, které budou kontrolovat členové</w:t>
      </w:r>
      <w:r w:rsidRPr="00D87E8B">
        <w:rPr>
          <w:spacing w:val="-25"/>
        </w:rPr>
        <w:t xml:space="preserve"> </w:t>
      </w:r>
      <w:r w:rsidRPr="00D87E8B">
        <w:t>štábu.</w:t>
      </w:r>
    </w:p>
    <w:p w:rsidR="00D87E8B" w:rsidRDefault="00B425D2" w:rsidP="003744DD">
      <w:pPr>
        <w:pStyle w:val="Odstavecseseznamem"/>
        <w:numPr>
          <w:ilvl w:val="0"/>
          <w:numId w:val="39"/>
        </w:numPr>
      </w:pPr>
      <w:r w:rsidRPr="00D87E8B">
        <w:t>pořadatel je povinen umožnit ve své soutěži start každému družstvu přihlášenému do</w:t>
      </w:r>
      <w:r w:rsidRPr="00D87E8B">
        <w:rPr>
          <w:spacing w:val="2"/>
        </w:rPr>
        <w:t xml:space="preserve"> </w:t>
      </w:r>
      <w:r w:rsidRPr="00D87E8B">
        <w:t>LPO,</w:t>
      </w:r>
    </w:p>
    <w:p w:rsidR="00D87E8B" w:rsidRDefault="00B425D2" w:rsidP="003744DD">
      <w:pPr>
        <w:pStyle w:val="Odstavecseseznamem"/>
        <w:numPr>
          <w:ilvl w:val="0"/>
          <w:numId w:val="39"/>
        </w:numPr>
      </w:pPr>
      <w:r w:rsidRPr="00D87E8B">
        <w:t>pořadatelé musí upravit dráhu co nejlépe podle zvoleného</w:t>
      </w:r>
      <w:r w:rsidRPr="00D87E8B">
        <w:rPr>
          <w:spacing w:val="-10"/>
        </w:rPr>
        <w:t xml:space="preserve"> </w:t>
      </w:r>
      <w:r w:rsidRPr="00D87E8B">
        <w:t>povrchu,</w:t>
      </w:r>
    </w:p>
    <w:p w:rsidR="00B425D2" w:rsidRPr="00D87E8B" w:rsidRDefault="00B425D2" w:rsidP="003744DD">
      <w:pPr>
        <w:pStyle w:val="Odstavecseseznamem"/>
        <w:numPr>
          <w:ilvl w:val="0"/>
          <w:numId w:val="39"/>
        </w:numPr>
      </w:pPr>
      <w:r w:rsidRPr="00D87E8B">
        <w:t>dráha musí být zabezpečena tak, aby nedošlo ke vstupu diváků a jiných nepovolaných</w:t>
      </w:r>
      <w:r w:rsidRPr="00D87E8B">
        <w:rPr>
          <w:spacing w:val="-1"/>
        </w:rPr>
        <w:t xml:space="preserve"> </w:t>
      </w:r>
      <w:r w:rsidRPr="00D87E8B">
        <w:t>osob,</w:t>
      </w:r>
    </w:p>
    <w:p w:rsidR="00B425D2" w:rsidRDefault="00B425D2" w:rsidP="003744DD">
      <w:pPr>
        <w:pStyle w:val="Odstavecseseznamem"/>
        <w:numPr>
          <w:ilvl w:val="0"/>
          <w:numId w:val="39"/>
        </w:numPr>
      </w:pPr>
      <w:r>
        <w:t>přípravné plato – vyhraničený prostor 2 x 2</w:t>
      </w:r>
      <w:r>
        <w:rPr>
          <w:spacing w:val="-6"/>
        </w:rPr>
        <w:t xml:space="preserve"> </w:t>
      </w:r>
      <w:r>
        <w:t>m,</w:t>
      </w:r>
    </w:p>
    <w:p w:rsidR="00D87E8B" w:rsidRDefault="00B425D2" w:rsidP="003744DD">
      <w:pPr>
        <w:pStyle w:val="Odstavecseseznamem"/>
        <w:numPr>
          <w:ilvl w:val="0"/>
          <w:numId w:val="39"/>
        </w:numPr>
      </w:pPr>
      <w:r>
        <w:t>čára stříkání, výška max. 20 mm nad zemí, minimální délka 10</w:t>
      </w:r>
      <w:r>
        <w:rPr>
          <w:spacing w:val="-9"/>
        </w:rPr>
        <w:t xml:space="preserve"> </w:t>
      </w:r>
      <w:r>
        <w:t>metrů,</w:t>
      </w:r>
    </w:p>
    <w:p w:rsidR="00D87E8B" w:rsidRDefault="00B425D2" w:rsidP="003744DD">
      <w:pPr>
        <w:pStyle w:val="Odstavecseseznamem"/>
        <w:numPr>
          <w:ilvl w:val="0"/>
          <w:numId w:val="39"/>
        </w:numPr>
      </w:pPr>
      <w:r w:rsidRPr="00D87E8B">
        <w:t>nádrž na vodu musí mít nejmenší objem vody 1000 l, kraje musí být bez ostrých</w:t>
      </w:r>
      <w:r w:rsidRPr="00D87E8B">
        <w:rPr>
          <w:spacing w:val="-1"/>
        </w:rPr>
        <w:t xml:space="preserve"> </w:t>
      </w:r>
      <w:r w:rsidRPr="00D87E8B">
        <w:t>hran,</w:t>
      </w:r>
    </w:p>
    <w:p w:rsidR="00B425D2" w:rsidRPr="00D87E8B" w:rsidRDefault="00B425D2" w:rsidP="003744DD">
      <w:pPr>
        <w:pStyle w:val="Odstavecseseznamem"/>
        <w:numPr>
          <w:ilvl w:val="0"/>
          <w:numId w:val="39"/>
        </w:numPr>
      </w:pPr>
      <w:r w:rsidRPr="00D87E8B">
        <w:t>nádrž bez uší a madel, uvnitř kádě nesmí být žádné předměty, které by bránily při</w:t>
      </w:r>
      <w:r w:rsidRPr="00D87E8B">
        <w:rPr>
          <w:spacing w:val="-3"/>
        </w:rPr>
        <w:t xml:space="preserve"> </w:t>
      </w:r>
      <w:r w:rsidRPr="00D87E8B">
        <w:t>nabírání,</w:t>
      </w:r>
    </w:p>
    <w:p w:rsidR="00B425D2" w:rsidRDefault="00B425D2" w:rsidP="003744DD">
      <w:pPr>
        <w:pStyle w:val="Odstavecseseznamem"/>
        <w:numPr>
          <w:ilvl w:val="0"/>
          <w:numId w:val="39"/>
        </w:numPr>
      </w:pPr>
      <w:r>
        <w:t>musí být dodržena délka přestávky mezi kategoriemi - maximálně 20</w:t>
      </w:r>
      <w:r>
        <w:rPr>
          <w:spacing w:val="-14"/>
        </w:rPr>
        <w:t xml:space="preserve"> </w:t>
      </w:r>
      <w:r>
        <w:t>minut,</w:t>
      </w:r>
    </w:p>
    <w:p w:rsidR="00B425D2" w:rsidRDefault="00B425D2" w:rsidP="003744DD">
      <w:pPr>
        <w:pStyle w:val="Odstavecseseznamem"/>
        <w:numPr>
          <w:ilvl w:val="0"/>
          <w:numId w:val="39"/>
        </w:numPr>
      </w:pPr>
      <w:r>
        <w:t>zajistí vyhlášení výsledků do 30 minut po skončení posledního útoku ligové soutěže,</w:t>
      </w:r>
    </w:p>
    <w:p w:rsidR="00B425D2" w:rsidRDefault="00B425D2" w:rsidP="003744DD">
      <w:pPr>
        <w:pStyle w:val="Odstavecseseznamem"/>
        <w:numPr>
          <w:ilvl w:val="0"/>
          <w:numId w:val="39"/>
        </w:numPr>
      </w:pPr>
      <w:r>
        <w:t>pořadatel musí umožnit štábu L</w:t>
      </w:r>
      <w:r w:rsidR="009420E9">
        <w:t>PO</w:t>
      </w:r>
      <w:r>
        <w:t xml:space="preserve"> překontrolovat dráhu a rozměry všech potřebných věcí pro zajištění regulérnosti</w:t>
      </w:r>
      <w:r>
        <w:rPr>
          <w:spacing w:val="-5"/>
        </w:rPr>
        <w:t xml:space="preserve"> </w:t>
      </w:r>
      <w:r>
        <w:t>závodu,</w:t>
      </w:r>
    </w:p>
    <w:p w:rsidR="00B425D2" w:rsidRDefault="00B425D2" w:rsidP="003744DD">
      <w:pPr>
        <w:pStyle w:val="Odstavecseseznamem"/>
        <w:numPr>
          <w:ilvl w:val="0"/>
          <w:numId w:val="39"/>
        </w:numPr>
      </w:pPr>
      <w:r>
        <w:t>finanční částka, včetně případných příspěvků od sponzorů, bude použita na chod a vyhodnocení Ligy (časomíru, písemnosti, poštovné</w:t>
      </w:r>
      <w:r>
        <w:rPr>
          <w:spacing w:val="-7"/>
        </w:rPr>
        <w:t xml:space="preserve"> </w:t>
      </w:r>
      <w:r>
        <w:t>apod.),</w:t>
      </w:r>
    </w:p>
    <w:p w:rsidR="00B425D2" w:rsidRDefault="00B425D2" w:rsidP="003744DD">
      <w:pPr>
        <w:pStyle w:val="Odstavecseseznamem"/>
        <w:numPr>
          <w:ilvl w:val="0"/>
          <w:numId w:val="39"/>
        </w:numPr>
      </w:pPr>
      <w:r>
        <w:t>předat výsledkovou listinu štábu LPO</w:t>
      </w:r>
      <w:r w:rsidR="004029C2">
        <w:t xml:space="preserve"> </w:t>
      </w:r>
      <w:r w:rsidRPr="003744DD">
        <w:rPr>
          <w:shd w:val="clear" w:color="auto" w:fill="FFFF00"/>
        </w:rPr>
        <w:t>včetně časů obou terčů v</w:t>
      </w:r>
      <w:r w:rsidR="00A50282">
        <w:rPr>
          <w:shd w:val="clear" w:color="auto" w:fill="FFFF00"/>
        </w:rPr>
        <w:t> </w:t>
      </w:r>
      <w:r w:rsidRPr="003744DD">
        <w:rPr>
          <w:shd w:val="clear" w:color="auto" w:fill="FFFF00"/>
        </w:rPr>
        <w:t>případě</w:t>
      </w:r>
      <w:r w:rsidR="00A50282">
        <w:rPr>
          <w:shd w:val="clear" w:color="auto" w:fill="FFFF00"/>
        </w:rPr>
        <w:t xml:space="preserve"> platného </w:t>
      </w:r>
      <w:r w:rsidRPr="003744DD">
        <w:rPr>
          <w:shd w:val="clear" w:color="auto" w:fill="FFFF00"/>
        </w:rPr>
        <w:t>pokusu</w:t>
      </w:r>
    </w:p>
    <w:p w:rsidR="00B425D2" w:rsidRPr="003744DD" w:rsidRDefault="00B425D2" w:rsidP="003744DD">
      <w:pPr>
        <w:pStyle w:val="Odstavecseseznamem"/>
        <w:numPr>
          <w:ilvl w:val="0"/>
          <w:numId w:val="39"/>
        </w:numPr>
      </w:pPr>
      <w:r w:rsidRPr="003744DD">
        <w:lastRenderedPageBreak/>
        <w:t xml:space="preserve">z důvodu bezpečnosti pořadatel odpovídá za dodržování směrnic a propozic LPO. Zejména v článku </w:t>
      </w:r>
      <w:r w:rsidRPr="003744DD">
        <w:rPr>
          <w:b/>
        </w:rPr>
        <w:t>Technické podmínky, výstroj</w:t>
      </w:r>
      <w:r w:rsidRPr="003744DD">
        <w:rPr>
          <w:b/>
          <w:spacing w:val="-6"/>
        </w:rPr>
        <w:t xml:space="preserve"> </w:t>
      </w:r>
      <w:r w:rsidRPr="003744DD">
        <w:rPr>
          <w:b/>
        </w:rPr>
        <w:t>soutěžících,</w:t>
      </w:r>
      <w:r w:rsidR="003744DD">
        <w:rPr>
          <w:b/>
        </w:rPr>
        <w:t xml:space="preserve"> </w:t>
      </w:r>
      <w:r w:rsidRPr="003744DD">
        <w:rPr>
          <w:b/>
        </w:rPr>
        <w:t xml:space="preserve">ochranná přilba, BEZ ÚPRAV, </w:t>
      </w:r>
      <w:r w:rsidRPr="003744DD">
        <w:t>řádným proškolením rozhodčího,</w:t>
      </w:r>
    </w:p>
    <w:p w:rsidR="00B425D2" w:rsidRDefault="00B425D2" w:rsidP="003744DD">
      <w:pPr>
        <w:pStyle w:val="Odstavecseseznamem"/>
        <w:numPr>
          <w:ilvl w:val="0"/>
          <w:numId w:val="39"/>
        </w:numPr>
      </w:pPr>
      <w:r>
        <w:t>zajistí zapsání časů dokončení jednotlivých pokusů družstev, z důvodu vyřešení případných</w:t>
      </w:r>
      <w:r>
        <w:rPr>
          <w:spacing w:val="-3"/>
        </w:rPr>
        <w:t xml:space="preserve"> </w:t>
      </w:r>
      <w:r>
        <w:t>protestů,</w:t>
      </w:r>
    </w:p>
    <w:p w:rsidR="00B425D2" w:rsidRDefault="00B425D2" w:rsidP="003744DD">
      <w:pPr>
        <w:pStyle w:val="Odstavecseseznamem"/>
        <w:numPr>
          <w:ilvl w:val="0"/>
          <w:numId w:val="39"/>
        </w:numPr>
      </w:pPr>
      <w:r>
        <w:t>pořadatel denních závodů zajistí natočení těchto závodů na kameru</w:t>
      </w:r>
      <w:r w:rsidRPr="003744DD">
        <w:rPr>
          <w:spacing w:val="-12"/>
        </w:rPr>
        <w:t xml:space="preserve"> </w:t>
      </w:r>
      <w:r>
        <w:t>LPO,</w:t>
      </w:r>
      <w:r w:rsidR="003744DD">
        <w:t xml:space="preserve"> </w:t>
      </w:r>
      <w:r w:rsidR="00025DE7" w:rsidRPr="003744DD">
        <w:rPr>
          <w:shd w:val="clear" w:color="auto" w:fill="FFFF00"/>
        </w:rPr>
        <w:t>která bude řádně umístěna</w:t>
      </w:r>
      <w:r w:rsidRPr="003744DD">
        <w:rPr>
          <w:shd w:val="clear" w:color="auto" w:fill="FFFF00"/>
        </w:rPr>
        <w:t xml:space="preserve"> tak</w:t>
      </w:r>
      <w:r w:rsidR="00025DE7" w:rsidRPr="003744DD">
        <w:rPr>
          <w:shd w:val="clear" w:color="auto" w:fill="FFFF00"/>
        </w:rPr>
        <w:t>,</w:t>
      </w:r>
      <w:r w:rsidRPr="003744DD">
        <w:rPr>
          <w:shd w:val="clear" w:color="auto" w:fill="FFFF00"/>
        </w:rPr>
        <w:t xml:space="preserve"> aby byl vidět celý útok</w:t>
      </w:r>
      <w:r w:rsidR="003744DD">
        <w:t>, a</w:t>
      </w:r>
      <w:r>
        <w:t xml:space="preserve"> kterou pak neprodleně předá ke zpracování a nahrání na </w:t>
      </w:r>
      <w:proofErr w:type="spellStart"/>
      <w:r w:rsidR="00025DE7" w:rsidRPr="003744DD">
        <w:rPr>
          <w:shd w:val="clear" w:color="auto" w:fill="FFFF00"/>
        </w:rPr>
        <w:t>Y</w:t>
      </w:r>
      <w:r w:rsidRPr="003744DD">
        <w:rPr>
          <w:shd w:val="clear" w:color="auto" w:fill="FFFF00"/>
        </w:rPr>
        <w:t>ou</w:t>
      </w:r>
      <w:r w:rsidR="00025DE7" w:rsidRPr="003744DD">
        <w:rPr>
          <w:shd w:val="clear" w:color="auto" w:fill="FFFF00"/>
        </w:rPr>
        <w:t>T</w:t>
      </w:r>
      <w:r w:rsidRPr="003744DD">
        <w:rPr>
          <w:shd w:val="clear" w:color="auto" w:fill="FFFF00"/>
        </w:rPr>
        <w:t>ube</w:t>
      </w:r>
      <w:proofErr w:type="spellEnd"/>
      <w:r>
        <w:t xml:space="preserve"> stránky ligy,</w:t>
      </w:r>
    </w:p>
    <w:p w:rsidR="003744DD" w:rsidRDefault="003744DD" w:rsidP="003744DD">
      <w:pPr>
        <w:pStyle w:val="Odstavecseseznamem"/>
        <w:numPr>
          <w:ilvl w:val="0"/>
          <w:numId w:val="39"/>
        </w:numPr>
      </w:pPr>
      <w:r w:rsidRPr="00730B7F">
        <w:rPr>
          <w:highlight w:val="green"/>
        </w:rPr>
        <w:t xml:space="preserve">odevzdá výsledky v elektronické podobě v den závodu na </w:t>
      </w:r>
      <w:proofErr w:type="spellStart"/>
      <w:r w:rsidRPr="00730B7F">
        <w:rPr>
          <w:highlight w:val="green"/>
        </w:rPr>
        <w:t>flash</w:t>
      </w:r>
      <w:proofErr w:type="spellEnd"/>
      <w:r>
        <w:rPr>
          <w:highlight w:val="green"/>
        </w:rPr>
        <w:t xml:space="preserve"> </w:t>
      </w:r>
      <w:r w:rsidRPr="00730B7F">
        <w:rPr>
          <w:highlight w:val="green"/>
        </w:rPr>
        <w:t>disku</w:t>
      </w:r>
    </w:p>
    <w:p w:rsidR="00B425D2" w:rsidRDefault="00B425D2" w:rsidP="003744DD">
      <w:pPr>
        <w:pStyle w:val="Odstavecseseznamem"/>
        <w:numPr>
          <w:ilvl w:val="0"/>
          <w:numId w:val="39"/>
        </w:numPr>
      </w:pPr>
      <w:r>
        <w:t>předá štábu přihlášky</w:t>
      </w:r>
      <w:r>
        <w:rPr>
          <w:spacing w:val="-5"/>
        </w:rPr>
        <w:t xml:space="preserve"> </w:t>
      </w:r>
      <w:r>
        <w:t>družstev.</w:t>
      </w:r>
    </w:p>
    <w:p w:rsidR="00B425D2" w:rsidRDefault="00B425D2" w:rsidP="003744DD">
      <w:pPr>
        <w:pStyle w:val="Nadpis1"/>
      </w:pPr>
      <w:r>
        <w:t>Článek 13.</w:t>
      </w:r>
    </w:p>
    <w:p w:rsidR="00B425D2" w:rsidRDefault="00B425D2" w:rsidP="003744DD">
      <w:pPr>
        <w:pStyle w:val="Nadpis2"/>
      </w:pPr>
      <w:r>
        <w:rPr>
          <w:rFonts w:ascii="Times New Roman" w:hAnsi="Times New Roman"/>
          <w:spacing w:val="-60"/>
        </w:rPr>
        <w:t xml:space="preserve"> </w:t>
      </w:r>
      <w:r w:rsidR="003744DD">
        <w:t>Práva a povinnosti rozhodčích</w:t>
      </w:r>
    </w:p>
    <w:p w:rsidR="00B425D2" w:rsidRDefault="00B425D2" w:rsidP="003C46B6">
      <w:pPr>
        <w:pStyle w:val="Odstavecseseznamem"/>
        <w:numPr>
          <w:ilvl w:val="0"/>
          <w:numId w:val="41"/>
        </w:numPr>
      </w:pPr>
      <w:r>
        <w:t>práva a povinnosti rozhodčích vychází z platných směrnic a pravidel</w:t>
      </w:r>
      <w:r>
        <w:rPr>
          <w:spacing w:val="-4"/>
        </w:rPr>
        <w:t xml:space="preserve"> </w:t>
      </w:r>
      <w:r>
        <w:t>LPO,</w:t>
      </w:r>
    </w:p>
    <w:p w:rsidR="00D87E8B" w:rsidRDefault="00B425D2" w:rsidP="003C46B6">
      <w:pPr>
        <w:pStyle w:val="Odstavecseseznamem"/>
        <w:numPr>
          <w:ilvl w:val="0"/>
          <w:numId w:val="41"/>
        </w:numPr>
      </w:pPr>
      <w:r>
        <w:t>hadice ke kontrole určí hlavní</w:t>
      </w:r>
      <w:r>
        <w:rPr>
          <w:spacing w:val="-7"/>
        </w:rPr>
        <w:t xml:space="preserve"> </w:t>
      </w:r>
      <w:r>
        <w:t>rozhodčí,</w:t>
      </w:r>
    </w:p>
    <w:p w:rsidR="00025DE7" w:rsidRDefault="00D87E8B" w:rsidP="003C46B6">
      <w:pPr>
        <w:pStyle w:val="Odstavecseseznamem"/>
        <w:numPr>
          <w:ilvl w:val="0"/>
          <w:numId w:val="41"/>
        </w:numPr>
      </w:pPr>
      <w:r w:rsidRPr="00025DE7">
        <w:t xml:space="preserve">rozhodčí </w:t>
      </w:r>
      <w:r w:rsidR="00B425D2" w:rsidRPr="00025DE7">
        <w:t>na přípravném platě budou kont</w:t>
      </w:r>
      <w:r w:rsidRPr="00025DE7">
        <w:t>rolovat především plochou šíři hadic</w:t>
      </w:r>
      <w:r w:rsidR="00025DE7">
        <w:t xml:space="preserve"> (měrku zapůjčí vyhlašovatel)</w:t>
      </w:r>
      <w:r w:rsidRPr="00025DE7">
        <w:t>,</w:t>
      </w:r>
      <w:r w:rsidR="00025DE7" w:rsidRPr="00025DE7">
        <w:t xml:space="preserve"> </w:t>
      </w:r>
      <w:r w:rsidR="00B425D2" w:rsidRPr="00025DE7">
        <w:t>funkční klo</w:t>
      </w:r>
      <w:r w:rsidRPr="00025DE7">
        <w:t>uby na rozdělovači a čerpadle,</w:t>
      </w:r>
      <w:r w:rsidR="00025DE7" w:rsidRPr="00025DE7">
        <w:t xml:space="preserve"> </w:t>
      </w:r>
      <w:r w:rsidRPr="00025DE7">
        <w:t>f</w:t>
      </w:r>
      <w:r w:rsidR="00B425D2" w:rsidRPr="00025DE7">
        <w:t xml:space="preserve">unkčnost klapky na </w:t>
      </w:r>
      <w:r w:rsidRPr="00025DE7">
        <w:t xml:space="preserve">požární </w:t>
      </w:r>
      <w:r w:rsidR="00B425D2" w:rsidRPr="00025DE7">
        <w:t>stříkačce, koš, savice a požární</w:t>
      </w:r>
      <w:r w:rsidR="00B425D2" w:rsidRPr="00025DE7">
        <w:rPr>
          <w:spacing w:val="-4"/>
        </w:rPr>
        <w:t xml:space="preserve"> </w:t>
      </w:r>
      <w:r w:rsidR="00025DE7" w:rsidRPr="00025DE7">
        <w:t>stříkačku</w:t>
      </w:r>
      <w:r w:rsidRPr="00025DE7">
        <w:t>.</w:t>
      </w:r>
    </w:p>
    <w:p w:rsidR="00D71411" w:rsidRPr="00025DE7" w:rsidRDefault="00025DE7" w:rsidP="003C46B6">
      <w:pPr>
        <w:pStyle w:val="Odstavecseseznamem"/>
        <w:numPr>
          <w:ilvl w:val="0"/>
          <w:numId w:val="41"/>
        </w:numPr>
      </w:pPr>
      <w:r w:rsidRPr="00025DE7">
        <w:t>K</w:t>
      </w:r>
      <w:r w:rsidR="00D71411" w:rsidRPr="00025DE7">
        <w:t xml:space="preserve">ontrola bude prováděna v souladu s platnými směrnicemi a pravidly LPO (pravidlo 48, odstavec 7 </w:t>
      </w:r>
      <w:r w:rsidR="003C46B6">
        <w:rPr>
          <w:lang w:val="en-US"/>
        </w:rPr>
        <w:t>-</w:t>
      </w:r>
      <w:r w:rsidR="00D71411" w:rsidRPr="00025DE7">
        <w:t xml:space="preserve"> nářadí) před zahájením přípravy k požárnímu útoku a namátkově po ukončení útoku určenými</w:t>
      </w:r>
      <w:r w:rsidR="00D71411" w:rsidRPr="00025DE7">
        <w:rPr>
          <w:spacing w:val="-7"/>
        </w:rPr>
        <w:t xml:space="preserve"> </w:t>
      </w:r>
      <w:r w:rsidR="00D71411" w:rsidRPr="00025DE7">
        <w:t>rozhodčími</w:t>
      </w:r>
      <w:r>
        <w:t>.</w:t>
      </w:r>
    </w:p>
    <w:p w:rsidR="00D71411" w:rsidRDefault="00D71411" w:rsidP="003C46B6">
      <w:pPr>
        <w:pStyle w:val="Odstavecseseznamem"/>
        <w:numPr>
          <w:ilvl w:val="0"/>
          <w:numId w:val="41"/>
        </w:numPr>
      </w:pPr>
      <w:r>
        <w:t>měřit čas na přípravu</w:t>
      </w:r>
      <w:r>
        <w:rPr>
          <w:spacing w:val="-6"/>
        </w:rPr>
        <w:t xml:space="preserve"> </w:t>
      </w:r>
      <w:r>
        <w:t>základny,</w:t>
      </w:r>
    </w:p>
    <w:p w:rsidR="00D71411" w:rsidRDefault="00D71411" w:rsidP="003C46B6">
      <w:pPr>
        <w:pStyle w:val="Odstavecseseznamem"/>
        <w:numPr>
          <w:ilvl w:val="0"/>
          <w:numId w:val="41"/>
        </w:numPr>
      </w:pPr>
      <w:r>
        <w:t>zkontrolovat výstroj a technické podmínky dle propozic</w:t>
      </w:r>
      <w:r>
        <w:rPr>
          <w:spacing w:val="-11"/>
        </w:rPr>
        <w:t xml:space="preserve"> </w:t>
      </w:r>
      <w:r>
        <w:t>LPO,</w:t>
      </w:r>
    </w:p>
    <w:p w:rsidR="00D71411" w:rsidRDefault="00D71411" w:rsidP="003C46B6">
      <w:pPr>
        <w:pStyle w:val="Odstavecseseznamem"/>
        <w:numPr>
          <w:ilvl w:val="0"/>
          <w:numId w:val="41"/>
        </w:numPr>
      </w:pPr>
      <w:r>
        <w:t>kontrolovat zda koš je před ponořením</w:t>
      </w:r>
      <w:r>
        <w:rPr>
          <w:spacing w:val="-7"/>
        </w:rPr>
        <w:t xml:space="preserve"> </w:t>
      </w:r>
      <w:r>
        <w:t>našroubován,</w:t>
      </w:r>
    </w:p>
    <w:p w:rsidR="00D71411" w:rsidRDefault="00D71411" w:rsidP="003C46B6">
      <w:pPr>
        <w:pStyle w:val="Odstavecseseznamem"/>
        <w:numPr>
          <w:ilvl w:val="0"/>
          <w:numId w:val="41"/>
        </w:numPr>
      </w:pPr>
      <w:r>
        <w:t>hlavní rozhodčí zodpovídá za ulité starty a poučí před závodem startéra a pomocné</w:t>
      </w:r>
      <w:r>
        <w:rPr>
          <w:spacing w:val="-1"/>
        </w:rPr>
        <w:t xml:space="preserve"> </w:t>
      </w:r>
      <w:r>
        <w:t>rozhodčí,</w:t>
      </w:r>
    </w:p>
    <w:p w:rsidR="00D71411" w:rsidRDefault="00D71411" w:rsidP="003C46B6">
      <w:pPr>
        <w:pStyle w:val="Odstavecseseznamem"/>
        <w:numPr>
          <w:ilvl w:val="0"/>
          <w:numId w:val="41"/>
        </w:numPr>
      </w:pPr>
      <w:r>
        <w:t>změřit délku minimálně jedné vybrané</w:t>
      </w:r>
      <w:r>
        <w:rPr>
          <w:spacing w:val="-6"/>
        </w:rPr>
        <w:t xml:space="preserve"> </w:t>
      </w:r>
      <w:r>
        <w:t>hadice.</w:t>
      </w:r>
    </w:p>
    <w:p w:rsidR="00D71411" w:rsidRDefault="00D71411" w:rsidP="003C46B6">
      <w:pPr>
        <w:pStyle w:val="Nadpis1"/>
      </w:pPr>
      <w:r>
        <w:t>Článek 14.</w:t>
      </w:r>
    </w:p>
    <w:p w:rsidR="00D71411" w:rsidRDefault="00D71411" w:rsidP="003C46B6">
      <w:pPr>
        <w:pStyle w:val="Nadpis2"/>
      </w:pPr>
      <w:r>
        <w:rPr>
          <w:rFonts w:ascii="Times New Roman" w:hAnsi="Times New Roman"/>
          <w:spacing w:val="-60"/>
        </w:rPr>
        <w:t xml:space="preserve"> </w:t>
      </w:r>
      <w:r w:rsidR="003C46B6">
        <w:t>Práva a povinnosti štábu ligy</w:t>
      </w:r>
    </w:p>
    <w:p w:rsidR="00D71411" w:rsidRDefault="00D71411" w:rsidP="000E6084">
      <w:r>
        <w:t>Každé soutěže se zúčastní zástupci štábu LPO v minimálním počtu tří členů, právo kontroly totožnosti dle soupisek mají členové štábu L</w:t>
      </w:r>
      <w:r w:rsidR="00025DE7">
        <w:t>PO</w:t>
      </w:r>
      <w:r>
        <w:t xml:space="preserve"> a to vždy minimálně ve dvou. </w:t>
      </w:r>
      <w:r>
        <w:lastRenderedPageBreak/>
        <w:t>Zjistí-li rozdíly, provinilé družstvo diskvalifikují. K prokazování totožnosti může být vyžadován pouze průkaz, kterým lze totožnost prokázat (občanský průkaz, nebo cestovní pas, řidičský průkaz, případně jiný průkaz s fotografií a rodným číslem). Řeší případné porušení těchto</w:t>
      </w:r>
      <w:r>
        <w:rPr>
          <w:spacing w:val="-7"/>
        </w:rPr>
        <w:t xml:space="preserve"> </w:t>
      </w:r>
      <w:r>
        <w:t>propozic.</w:t>
      </w:r>
    </w:p>
    <w:p w:rsidR="00D71411" w:rsidRDefault="00D71411" w:rsidP="000E6084">
      <w:r>
        <w:t>Štáb LPO je povinen před zahájením soutěže překontrolovat regulérnost</w:t>
      </w:r>
    </w:p>
    <w:p w:rsidR="00D71411" w:rsidRDefault="00D71411" w:rsidP="000E6084">
      <w:r>
        <w:t>soutěžní dráhy a splnění podmínek pořadatele, jak jsou uvedeny v pravidlech LPO a kalibraci terčů před každým závodem.</w:t>
      </w:r>
    </w:p>
    <w:p w:rsidR="00D71411" w:rsidRDefault="00D71411" w:rsidP="000E6084">
      <w:r>
        <w:t>Rada má právo změnit pořadatele a úpravu těchto propozic vždy před vyhlášením dalšího ročníku Ligy.</w:t>
      </w:r>
    </w:p>
    <w:p w:rsidR="00D71411" w:rsidRDefault="00D71411" w:rsidP="000E6084">
      <w:r>
        <w:t>V případě dlouhodobé nemoci člena štábu bude nahrazen náhradníkem dle voleb, které se konal</w:t>
      </w:r>
      <w:r w:rsidR="00025DE7">
        <w:t xml:space="preserve">y ve </w:t>
      </w:r>
      <w:r w:rsidR="000E6084">
        <w:rPr>
          <w:highlight w:val="green"/>
        </w:rPr>
        <w:t>Slepoticích</w:t>
      </w:r>
      <w:r w:rsidR="00025DE7">
        <w:t xml:space="preserve">. </w:t>
      </w:r>
    </w:p>
    <w:p w:rsidR="00D71411" w:rsidRDefault="00D71411" w:rsidP="000E6084">
      <w:r>
        <w:t>Štáb zajistí stravné pro hlavního rozhodčího.</w:t>
      </w:r>
    </w:p>
    <w:p w:rsidR="00D71411" w:rsidRDefault="00D71411" w:rsidP="000E6084">
      <w:r>
        <w:t>Po skončení ročníku štáb ukončí svoji činnost při vyhlášení výsledků, kde proběhne volba nového štábu bez automatického zástupce vítězného družstva.</w:t>
      </w:r>
    </w:p>
    <w:p w:rsidR="00D71411" w:rsidRDefault="00D71411" w:rsidP="000E6084">
      <w:pPr>
        <w:pStyle w:val="Nadpis1"/>
      </w:pPr>
      <w:r>
        <w:t>Článek 15.</w:t>
      </w:r>
    </w:p>
    <w:p w:rsidR="00D71411" w:rsidRPr="000E6084" w:rsidRDefault="00D71411" w:rsidP="000E6084">
      <w:pPr>
        <w:pStyle w:val="Nadpis2"/>
      </w:pPr>
      <w:r w:rsidRPr="000E6084">
        <w:rPr>
          <w:rStyle w:val="Nadpis2Char"/>
          <w:b/>
          <w:bCs/>
        </w:rPr>
        <w:t>Sankce za porušení</w:t>
      </w:r>
      <w:r w:rsidR="000E6084" w:rsidRPr="000E6084">
        <w:rPr>
          <w:rStyle w:val="Nadpis2Char"/>
          <w:rFonts w:eastAsia="Arial"/>
          <w:b/>
          <w:bCs/>
        </w:rPr>
        <w:t xml:space="preserve"> </w:t>
      </w:r>
      <w:r w:rsidRPr="000E6084">
        <w:rPr>
          <w:rStyle w:val="Nadpis2Char"/>
          <w:b/>
          <w:bCs/>
        </w:rPr>
        <w:t>pravidel</w:t>
      </w:r>
      <w:r w:rsidRPr="000E6084">
        <w:t xml:space="preserve"> </w:t>
      </w:r>
      <w:r w:rsidR="000E6084" w:rsidRPr="000E6084">
        <w:t>LPO</w:t>
      </w:r>
    </w:p>
    <w:p w:rsidR="00D71411" w:rsidRDefault="00D71411" w:rsidP="000E6084">
      <w:pPr>
        <w:pStyle w:val="Odstavecseseznamem"/>
        <w:numPr>
          <w:ilvl w:val="0"/>
          <w:numId w:val="43"/>
        </w:numPr>
      </w:pPr>
      <w:r>
        <w:t>za porušení kteréhokoliv bodu čl. 4 (</w:t>
      </w:r>
      <w:r w:rsidR="00FA02B6">
        <w:t>T</w:t>
      </w:r>
      <w:r>
        <w:t>echnické podmínky) bude soutěžní družstvo</w:t>
      </w:r>
      <w:r>
        <w:rPr>
          <w:spacing w:val="-1"/>
        </w:rPr>
        <w:t xml:space="preserve"> </w:t>
      </w:r>
      <w:r>
        <w:t>diskvalifikováno,</w:t>
      </w:r>
    </w:p>
    <w:p w:rsidR="00D71411" w:rsidRDefault="00D71411" w:rsidP="000E6084">
      <w:pPr>
        <w:pStyle w:val="Odstavecseseznamem"/>
        <w:numPr>
          <w:ilvl w:val="0"/>
          <w:numId w:val="43"/>
        </w:numPr>
      </w:pPr>
      <w:r>
        <w:t>za porušení bodů o ústroji na nástupech a přebírání cen čl. 5 (</w:t>
      </w:r>
      <w:r w:rsidR="00FA02B6">
        <w:t>V</w:t>
      </w:r>
      <w:r>
        <w:t>ýstroj družstva) bude družstvu odebrán počet bodů získaný na dané</w:t>
      </w:r>
      <w:r>
        <w:rPr>
          <w:spacing w:val="-10"/>
        </w:rPr>
        <w:t xml:space="preserve"> </w:t>
      </w:r>
      <w:r>
        <w:t>soutěži,</w:t>
      </w:r>
    </w:p>
    <w:p w:rsidR="00D71411" w:rsidRDefault="00D71411" w:rsidP="000E6084">
      <w:pPr>
        <w:pStyle w:val="Odstavecseseznamem"/>
        <w:numPr>
          <w:ilvl w:val="0"/>
          <w:numId w:val="43"/>
        </w:numPr>
      </w:pPr>
      <w:r>
        <w:t>za porušení bodu o půjčování členů mezi družstvy čl. 6 bude družstvo diskvalifikováno.</w:t>
      </w:r>
    </w:p>
    <w:p w:rsidR="00D71411" w:rsidRDefault="00D71411" w:rsidP="000E6084">
      <w:pPr>
        <w:pStyle w:val="Nadpis1"/>
      </w:pPr>
      <w:r>
        <w:t>Článek 16.</w:t>
      </w:r>
    </w:p>
    <w:p w:rsidR="00D71411" w:rsidRDefault="00D71411" w:rsidP="000E6084">
      <w:pPr>
        <w:pStyle w:val="Nadpis2"/>
      </w:pPr>
      <w:r>
        <w:t>Vyhlášení výsledků LPO</w:t>
      </w:r>
    </w:p>
    <w:p w:rsidR="00D71411" w:rsidRDefault="00D71411" w:rsidP="000E6084">
      <w:pPr>
        <w:pStyle w:val="Odstavecseseznamem"/>
        <w:numPr>
          <w:ilvl w:val="0"/>
          <w:numId w:val="45"/>
        </w:numPr>
      </w:pPr>
      <w:r>
        <w:t>Štáb LPO pro danou sezónu určí pořadatele slavnostního vyhlášení. Upřednostňuje pořadatele, které jsou schopny ve spolupráci se štábem LPO tuto závěrečnou akci uspořádat a mají k dispozici prostory pro cca 150 -</w:t>
      </w:r>
      <w:r w:rsidR="009420E9">
        <w:t xml:space="preserve"> </w:t>
      </w:r>
      <w:r>
        <w:t>200 osob.</w:t>
      </w:r>
    </w:p>
    <w:p w:rsidR="00D71411" w:rsidRDefault="00D71411" w:rsidP="000E6084">
      <w:pPr>
        <w:pStyle w:val="Odstavecseseznamem"/>
        <w:numPr>
          <w:ilvl w:val="0"/>
          <w:numId w:val="45"/>
        </w:numPr>
      </w:pPr>
      <w:r>
        <w:t>Štáb LPO určí termín konání závěrečného vyhlášení výsledků LPO pro daný rok.</w:t>
      </w:r>
    </w:p>
    <w:p w:rsidR="00D71411" w:rsidRDefault="00D71411" w:rsidP="000E6084">
      <w:pPr>
        <w:pStyle w:val="Odstavecseseznamem"/>
        <w:numPr>
          <w:ilvl w:val="0"/>
          <w:numId w:val="45"/>
        </w:numPr>
      </w:pPr>
      <w:r>
        <w:t>Štáb LPO zajistí poháry, plakety, medaile apod. Zároveň pozve na závěrečné vyhlášení zástupce sponzorů LPO, představitele obce, kde se koná závěrečné vyhodnocení.</w:t>
      </w:r>
    </w:p>
    <w:p w:rsidR="00D71411" w:rsidRDefault="00D71411" w:rsidP="000E6084">
      <w:pPr>
        <w:pStyle w:val="Odstavecseseznamem"/>
        <w:numPr>
          <w:ilvl w:val="0"/>
          <w:numId w:val="45"/>
        </w:numPr>
      </w:pPr>
      <w:r>
        <w:lastRenderedPageBreak/>
        <w:t xml:space="preserve">Vyhlášení výsledků </w:t>
      </w:r>
      <w:r w:rsidR="00FA02B6">
        <w:t xml:space="preserve">bude probíhat v tomto programu </w:t>
      </w:r>
      <w:r w:rsidR="00FA02B6">
        <w:rPr>
          <w:lang w:val="en-US"/>
        </w:rPr>
        <w:t>-</w:t>
      </w:r>
      <w:r>
        <w:t xml:space="preserve"> zahájení, přivítání hostů, poděkování za práci příslušným aktivním osobám, vyhlášení výsledků v kategorii žen, vyhlášení výsledků v kategorii</w:t>
      </w:r>
      <w:r>
        <w:rPr>
          <w:spacing w:val="-4"/>
        </w:rPr>
        <w:t xml:space="preserve"> </w:t>
      </w:r>
      <w:r>
        <w:t>mužů.</w:t>
      </w:r>
    </w:p>
    <w:p w:rsidR="00D71411" w:rsidRDefault="00D71411" w:rsidP="000E6084">
      <w:pPr>
        <w:pStyle w:val="Odstavecseseznamem"/>
        <w:numPr>
          <w:ilvl w:val="0"/>
          <w:numId w:val="45"/>
        </w:numPr>
      </w:pPr>
      <w:r>
        <w:t>Pořadatel má právo určit místo pro kouření. Má právo na to určit</w:t>
      </w:r>
      <w:r w:rsidR="00FA02B6">
        <w:t>,</w:t>
      </w:r>
      <w:r>
        <w:t xml:space="preserve"> jestli bude při slavnostním vyhlášení podáván alkohol.</w:t>
      </w:r>
    </w:p>
    <w:p w:rsidR="00D71411" w:rsidRDefault="00D71411" w:rsidP="000E6084">
      <w:pPr>
        <w:pStyle w:val="Odstavecseseznamem"/>
        <w:numPr>
          <w:ilvl w:val="0"/>
          <w:numId w:val="45"/>
        </w:numPr>
      </w:pPr>
      <w:r>
        <w:t>Vedoucí LPO jako nejvyšší funkcionář LPO má právo po předchozím upozornění na nepřístojné chování vykázat ze slavnostního vyhlášení LPO buď jednotlivce, nebo celé družstvo, které narušuje samotný slavnostní akt a kazí dobré jméno</w:t>
      </w:r>
      <w:r>
        <w:rPr>
          <w:spacing w:val="-5"/>
        </w:rPr>
        <w:t xml:space="preserve"> </w:t>
      </w:r>
      <w:r>
        <w:t>LPO.</w:t>
      </w:r>
    </w:p>
    <w:p w:rsidR="00D71411" w:rsidRDefault="00D71411" w:rsidP="000E6084">
      <w:pPr>
        <w:pStyle w:val="Odstavecseseznamem"/>
        <w:numPr>
          <w:ilvl w:val="0"/>
          <w:numId w:val="45"/>
        </w:numPr>
      </w:pPr>
      <w:r>
        <w:t>Vykázané osoby nebo družstvo pak opustí prostory slavnostního vyhlášení bez jakékoli diskuze a</w:t>
      </w:r>
      <w:r>
        <w:rPr>
          <w:spacing w:val="-8"/>
        </w:rPr>
        <w:t xml:space="preserve"> </w:t>
      </w:r>
      <w:r>
        <w:t>problémů.</w:t>
      </w:r>
    </w:p>
    <w:p w:rsidR="00D71411" w:rsidRDefault="00D71411" w:rsidP="000E6084">
      <w:pPr>
        <w:pStyle w:val="Odstavecseseznamem"/>
        <w:numPr>
          <w:ilvl w:val="0"/>
          <w:numId w:val="45"/>
        </w:numPr>
      </w:pPr>
      <w:r>
        <w:t>Pokud určený pořadatel bude po slavnostním vyhlášení pokračovat ve volné zábavě, je vše již v jeho plné odpovědnosti. Slavnostní vyhlášení výsledků LPO končí předáním všech cen v jednotlivých</w:t>
      </w:r>
      <w:r>
        <w:rPr>
          <w:spacing w:val="-4"/>
        </w:rPr>
        <w:t xml:space="preserve"> </w:t>
      </w:r>
      <w:r>
        <w:t>kategoriích.</w:t>
      </w:r>
    </w:p>
    <w:p w:rsidR="00D71411" w:rsidRDefault="00D71411" w:rsidP="000E6084">
      <w:pPr>
        <w:pStyle w:val="Odstavecseseznamem"/>
        <w:numPr>
          <w:ilvl w:val="0"/>
          <w:numId w:val="45"/>
        </w:numPr>
      </w:pPr>
      <w:r>
        <w:t>Každý, kdo se zúčastní slavnostního vyhlášení výsledků, se bude chovat tak, aby nenarušoval průběh vyhlášení výsledků. Zvolí oblečení vhodné slavnostnímu vyhlášení a bude respektovat dobré jméno</w:t>
      </w:r>
      <w:r>
        <w:rPr>
          <w:spacing w:val="-3"/>
        </w:rPr>
        <w:t xml:space="preserve"> </w:t>
      </w:r>
      <w:r>
        <w:t>LPO.</w:t>
      </w:r>
    </w:p>
    <w:p w:rsidR="00D71411" w:rsidRDefault="00D71411" w:rsidP="000E6084">
      <w:pPr>
        <w:pStyle w:val="Nadpis1"/>
      </w:pPr>
      <w:r>
        <w:t>Článek 17.</w:t>
      </w:r>
    </w:p>
    <w:p w:rsidR="00D71411" w:rsidRDefault="00D71411" w:rsidP="000E6084">
      <w:pPr>
        <w:pStyle w:val="Nadpis2"/>
      </w:pPr>
      <w:r>
        <w:rPr>
          <w:rFonts w:ascii="Times New Roman" w:hAnsi="Times New Roman"/>
          <w:spacing w:val="-60"/>
        </w:rPr>
        <w:t xml:space="preserve"> </w:t>
      </w:r>
      <w:r>
        <w:t>Závěrečná ustanovení</w:t>
      </w:r>
    </w:p>
    <w:p w:rsidR="00DE05B3" w:rsidRDefault="00D71411" w:rsidP="00912324">
      <w:r>
        <w:t>Vyhlašovatelé provedou závěrečné</w:t>
      </w:r>
      <w:r w:rsidR="00D12478">
        <w:t xml:space="preserve"> </w:t>
      </w:r>
      <w:r>
        <w:t>vyhodno</w:t>
      </w:r>
      <w:r w:rsidR="00FA02B6">
        <w:t>cení ročníku ligy a předání cen</w:t>
      </w:r>
      <w:r w:rsidR="000E6084">
        <w:t>.</w:t>
      </w:r>
    </w:p>
    <w:sectPr w:rsidR="00DE05B3" w:rsidSect="00912324">
      <w:pgSz w:w="11910" w:h="16840" w:code="9"/>
      <w:pgMar w:top="1021" w:right="851" w:bottom="907" w:left="851" w:header="567" w:footer="34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D52" w:rsidRDefault="00D11D52" w:rsidP="002D0D6F">
      <w:r>
        <w:separator/>
      </w:r>
    </w:p>
  </w:endnote>
  <w:endnote w:type="continuationSeparator" w:id="0">
    <w:p w:rsidR="00D11D52" w:rsidRDefault="00D11D52" w:rsidP="002D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221079"/>
      <w:docPartObj>
        <w:docPartGallery w:val="Page Numbers (Bottom of Page)"/>
        <w:docPartUnique/>
      </w:docPartObj>
    </w:sdtPr>
    <w:sdtEndPr/>
    <w:sdtContent>
      <w:p w:rsidR="009420E9" w:rsidRDefault="009420E9" w:rsidP="00343A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324">
          <w:rPr>
            <w:noProof/>
          </w:rPr>
          <w:t>14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F7B" w:rsidRDefault="00372F7B">
    <w:pPr>
      <w:pStyle w:val="Zpat"/>
    </w:pPr>
    <w:r>
      <w:t>verze 2019.</w:t>
    </w:r>
    <w:r w:rsidR="00875078">
      <w:t>1</w:t>
    </w:r>
    <w: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D52" w:rsidRDefault="00D11D52" w:rsidP="002D0D6F">
      <w:r>
        <w:separator/>
      </w:r>
    </w:p>
  </w:footnote>
  <w:footnote w:type="continuationSeparator" w:id="0">
    <w:p w:rsidR="00D11D52" w:rsidRDefault="00D11D52" w:rsidP="002D0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0E9" w:rsidRDefault="009420E9" w:rsidP="00343AA6">
    <w:pPr>
      <w:jc w:val="right"/>
    </w:pPr>
    <w:r>
      <w:t>LPO - ročník 2019</w:t>
    </w:r>
  </w:p>
  <w:p w:rsidR="009420E9" w:rsidRDefault="009420E9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96D"/>
    <w:multiLevelType w:val="hybridMultilevel"/>
    <w:tmpl w:val="549AF50E"/>
    <w:lvl w:ilvl="0" w:tplc="970E6692">
      <w:start w:val="15"/>
      <w:numFmt w:val="bullet"/>
      <w:lvlText w:val=""/>
      <w:lvlJc w:val="left"/>
      <w:pPr>
        <w:ind w:left="1197" w:hanging="360"/>
      </w:pPr>
      <w:rPr>
        <w:rFonts w:ascii="Wingdings" w:eastAsia="Arial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" w15:restartNumberingAfterBreak="0">
    <w:nsid w:val="065B02BB"/>
    <w:multiLevelType w:val="hybridMultilevel"/>
    <w:tmpl w:val="EB909FCE"/>
    <w:lvl w:ilvl="0" w:tplc="2B9086F0">
      <w:numFmt w:val="bullet"/>
      <w:suff w:val="space"/>
      <w:lvlText w:val="•"/>
      <w:lvlJc w:val="left"/>
      <w:pPr>
        <w:ind w:left="0" w:firstLine="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426761"/>
    <w:multiLevelType w:val="hybridMultilevel"/>
    <w:tmpl w:val="9926CA42"/>
    <w:lvl w:ilvl="0" w:tplc="709EC528">
      <w:numFmt w:val="bullet"/>
      <w:suff w:val="space"/>
      <w:lvlText w:val="•"/>
      <w:lvlJc w:val="left"/>
      <w:pPr>
        <w:ind w:left="0" w:firstLine="51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761580"/>
    <w:multiLevelType w:val="hybridMultilevel"/>
    <w:tmpl w:val="1CD205B8"/>
    <w:lvl w:ilvl="0" w:tplc="F9747B96">
      <w:numFmt w:val="bullet"/>
      <w:lvlText w:val="-"/>
      <w:lvlJc w:val="left"/>
      <w:pPr>
        <w:ind w:left="318" w:hanging="183"/>
      </w:pPr>
      <w:rPr>
        <w:rFonts w:ascii="Arial" w:eastAsia="Arial" w:hAnsi="Arial" w:cs="Arial" w:hint="default"/>
        <w:spacing w:val="-33"/>
        <w:w w:val="99"/>
        <w:sz w:val="24"/>
        <w:szCs w:val="24"/>
        <w:lang w:val="cs-CZ" w:eastAsia="cs-CZ" w:bidi="cs-CZ"/>
      </w:rPr>
    </w:lvl>
    <w:lvl w:ilvl="1" w:tplc="169846DE">
      <w:numFmt w:val="bullet"/>
      <w:lvlText w:val=""/>
      <w:lvlJc w:val="left"/>
      <w:pPr>
        <w:ind w:left="567" w:firstLine="1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2" w:tplc="63B6D570">
      <w:numFmt w:val="bullet"/>
      <w:lvlText w:val="•"/>
      <w:lvlJc w:val="left"/>
      <w:pPr>
        <w:ind w:left="2031" w:hanging="360"/>
      </w:pPr>
      <w:rPr>
        <w:rFonts w:hint="default"/>
        <w:lang w:val="cs-CZ" w:eastAsia="cs-CZ" w:bidi="cs-CZ"/>
      </w:rPr>
    </w:lvl>
    <w:lvl w:ilvl="3" w:tplc="D48E001E">
      <w:numFmt w:val="bullet"/>
      <w:lvlText w:val="•"/>
      <w:lvlJc w:val="left"/>
      <w:pPr>
        <w:ind w:left="3023" w:hanging="360"/>
      </w:pPr>
      <w:rPr>
        <w:rFonts w:hint="default"/>
        <w:lang w:val="cs-CZ" w:eastAsia="cs-CZ" w:bidi="cs-CZ"/>
      </w:rPr>
    </w:lvl>
    <w:lvl w:ilvl="4" w:tplc="B846F58A">
      <w:numFmt w:val="bullet"/>
      <w:lvlText w:val="•"/>
      <w:lvlJc w:val="left"/>
      <w:pPr>
        <w:ind w:left="4015" w:hanging="360"/>
      </w:pPr>
      <w:rPr>
        <w:rFonts w:hint="default"/>
        <w:lang w:val="cs-CZ" w:eastAsia="cs-CZ" w:bidi="cs-CZ"/>
      </w:rPr>
    </w:lvl>
    <w:lvl w:ilvl="5" w:tplc="6E400A94">
      <w:numFmt w:val="bullet"/>
      <w:lvlText w:val="•"/>
      <w:lvlJc w:val="left"/>
      <w:pPr>
        <w:ind w:left="5007" w:hanging="360"/>
      </w:pPr>
      <w:rPr>
        <w:rFonts w:hint="default"/>
        <w:lang w:val="cs-CZ" w:eastAsia="cs-CZ" w:bidi="cs-CZ"/>
      </w:rPr>
    </w:lvl>
    <w:lvl w:ilvl="6" w:tplc="196EEF36">
      <w:numFmt w:val="bullet"/>
      <w:lvlText w:val="•"/>
      <w:lvlJc w:val="left"/>
      <w:pPr>
        <w:ind w:left="5999" w:hanging="360"/>
      </w:pPr>
      <w:rPr>
        <w:rFonts w:hint="default"/>
        <w:lang w:val="cs-CZ" w:eastAsia="cs-CZ" w:bidi="cs-CZ"/>
      </w:rPr>
    </w:lvl>
    <w:lvl w:ilvl="7" w:tplc="A28C4882">
      <w:numFmt w:val="bullet"/>
      <w:lvlText w:val="•"/>
      <w:lvlJc w:val="left"/>
      <w:pPr>
        <w:ind w:left="6990" w:hanging="360"/>
      </w:pPr>
      <w:rPr>
        <w:rFonts w:hint="default"/>
        <w:lang w:val="cs-CZ" w:eastAsia="cs-CZ" w:bidi="cs-CZ"/>
      </w:rPr>
    </w:lvl>
    <w:lvl w:ilvl="8" w:tplc="3A46EF04">
      <w:numFmt w:val="bullet"/>
      <w:lvlText w:val="•"/>
      <w:lvlJc w:val="left"/>
      <w:pPr>
        <w:ind w:left="7982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0DA10B92"/>
    <w:multiLevelType w:val="hybridMultilevel"/>
    <w:tmpl w:val="19F2E29E"/>
    <w:lvl w:ilvl="0" w:tplc="0834245A">
      <w:numFmt w:val="bullet"/>
      <w:suff w:val="space"/>
      <w:lvlText w:val="•"/>
      <w:lvlJc w:val="left"/>
      <w:pPr>
        <w:ind w:left="227" w:hanging="227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D17F34"/>
    <w:multiLevelType w:val="hybridMultilevel"/>
    <w:tmpl w:val="6E02A3B2"/>
    <w:lvl w:ilvl="0" w:tplc="4D841BC0">
      <w:numFmt w:val="bullet"/>
      <w:lvlText w:val="•"/>
      <w:lvlJc w:val="left"/>
      <w:pPr>
        <w:ind w:left="720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A07"/>
    <w:multiLevelType w:val="hybridMultilevel"/>
    <w:tmpl w:val="16285B48"/>
    <w:lvl w:ilvl="0" w:tplc="421471CC">
      <w:numFmt w:val="bullet"/>
      <w:suff w:val="space"/>
      <w:lvlText w:val="•"/>
      <w:lvlJc w:val="left"/>
      <w:pPr>
        <w:ind w:left="170" w:hanging="17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B48CE"/>
    <w:multiLevelType w:val="hybridMultilevel"/>
    <w:tmpl w:val="A34667E6"/>
    <w:lvl w:ilvl="0" w:tplc="5DFC0DF8">
      <w:numFmt w:val="bullet"/>
      <w:suff w:val="space"/>
      <w:lvlText w:val="•"/>
      <w:lvlJc w:val="left"/>
      <w:pPr>
        <w:ind w:left="340" w:hanging="34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EE2A88"/>
    <w:multiLevelType w:val="hybridMultilevel"/>
    <w:tmpl w:val="CD0CCF02"/>
    <w:lvl w:ilvl="0" w:tplc="EAE6388E">
      <w:numFmt w:val="bullet"/>
      <w:suff w:val="space"/>
      <w:lvlText w:val="•"/>
      <w:lvlJc w:val="left"/>
      <w:pPr>
        <w:ind w:left="170" w:hanging="17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45752"/>
    <w:multiLevelType w:val="hybridMultilevel"/>
    <w:tmpl w:val="77A471C0"/>
    <w:lvl w:ilvl="0" w:tplc="4D841BC0">
      <w:numFmt w:val="bullet"/>
      <w:lvlText w:val="•"/>
      <w:lvlJc w:val="left"/>
      <w:pPr>
        <w:ind w:left="720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23013"/>
    <w:multiLevelType w:val="hybridMultilevel"/>
    <w:tmpl w:val="EEC8005C"/>
    <w:lvl w:ilvl="0" w:tplc="A6E05F4A">
      <w:numFmt w:val="bullet"/>
      <w:suff w:val="space"/>
      <w:lvlText w:val="•"/>
      <w:lvlJc w:val="left"/>
      <w:pPr>
        <w:ind w:left="170" w:hanging="17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2612D"/>
    <w:multiLevelType w:val="hybridMultilevel"/>
    <w:tmpl w:val="94E20B3A"/>
    <w:lvl w:ilvl="0" w:tplc="098221C2">
      <w:numFmt w:val="bullet"/>
      <w:lvlText w:val=""/>
      <w:lvlJc w:val="left"/>
      <w:pPr>
        <w:ind w:left="318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83501072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2" w:tplc="35BE00EC">
      <w:numFmt w:val="bullet"/>
      <w:lvlText w:val="•"/>
      <w:lvlJc w:val="left"/>
      <w:pPr>
        <w:ind w:left="2031" w:hanging="360"/>
      </w:pPr>
      <w:rPr>
        <w:rFonts w:hint="default"/>
        <w:lang w:val="cs-CZ" w:eastAsia="cs-CZ" w:bidi="cs-CZ"/>
      </w:rPr>
    </w:lvl>
    <w:lvl w:ilvl="3" w:tplc="DC3A2722">
      <w:numFmt w:val="bullet"/>
      <w:lvlText w:val="•"/>
      <w:lvlJc w:val="left"/>
      <w:pPr>
        <w:ind w:left="3023" w:hanging="360"/>
      </w:pPr>
      <w:rPr>
        <w:rFonts w:hint="default"/>
        <w:lang w:val="cs-CZ" w:eastAsia="cs-CZ" w:bidi="cs-CZ"/>
      </w:rPr>
    </w:lvl>
    <w:lvl w:ilvl="4" w:tplc="8EAA7870">
      <w:numFmt w:val="bullet"/>
      <w:lvlText w:val="•"/>
      <w:lvlJc w:val="left"/>
      <w:pPr>
        <w:ind w:left="4015" w:hanging="360"/>
      </w:pPr>
      <w:rPr>
        <w:rFonts w:hint="default"/>
        <w:lang w:val="cs-CZ" w:eastAsia="cs-CZ" w:bidi="cs-CZ"/>
      </w:rPr>
    </w:lvl>
    <w:lvl w:ilvl="5" w:tplc="0204C1B6">
      <w:numFmt w:val="bullet"/>
      <w:lvlText w:val="•"/>
      <w:lvlJc w:val="left"/>
      <w:pPr>
        <w:ind w:left="5007" w:hanging="360"/>
      </w:pPr>
      <w:rPr>
        <w:rFonts w:hint="default"/>
        <w:lang w:val="cs-CZ" w:eastAsia="cs-CZ" w:bidi="cs-CZ"/>
      </w:rPr>
    </w:lvl>
    <w:lvl w:ilvl="6" w:tplc="D7A68806">
      <w:numFmt w:val="bullet"/>
      <w:lvlText w:val="•"/>
      <w:lvlJc w:val="left"/>
      <w:pPr>
        <w:ind w:left="5999" w:hanging="360"/>
      </w:pPr>
      <w:rPr>
        <w:rFonts w:hint="default"/>
        <w:lang w:val="cs-CZ" w:eastAsia="cs-CZ" w:bidi="cs-CZ"/>
      </w:rPr>
    </w:lvl>
    <w:lvl w:ilvl="7" w:tplc="C0284D52">
      <w:numFmt w:val="bullet"/>
      <w:lvlText w:val="•"/>
      <w:lvlJc w:val="left"/>
      <w:pPr>
        <w:ind w:left="6990" w:hanging="360"/>
      </w:pPr>
      <w:rPr>
        <w:rFonts w:hint="default"/>
        <w:lang w:val="cs-CZ" w:eastAsia="cs-CZ" w:bidi="cs-CZ"/>
      </w:rPr>
    </w:lvl>
    <w:lvl w:ilvl="8" w:tplc="CC7A02A8">
      <w:numFmt w:val="bullet"/>
      <w:lvlText w:val="•"/>
      <w:lvlJc w:val="left"/>
      <w:pPr>
        <w:ind w:left="7982" w:hanging="360"/>
      </w:pPr>
      <w:rPr>
        <w:rFonts w:hint="default"/>
        <w:lang w:val="cs-CZ" w:eastAsia="cs-CZ" w:bidi="cs-CZ"/>
      </w:rPr>
    </w:lvl>
  </w:abstractNum>
  <w:abstractNum w:abstractNumId="12" w15:restartNumberingAfterBreak="0">
    <w:nsid w:val="1C731192"/>
    <w:multiLevelType w:val="hybridMultilevel"/>
    <w:tmpl w:val="94424EDA"/>
    <w:lvl w:ilvl="0" w:tplc="3FD05B62">
      <w:numFmt w:val="bullet"/>
      <w:suff w:val="space"/>
      <w:lvlText w:val="•"/>
      <w:lvlJc w:val="left"/>
      <w:pPr>
        <w:ind w:left="113" w:hanging="113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D2C5607"/>
    <w:multiLevelType w:val="hybridMultilevel"/>
    <w:tmpl w:val="C24C7856"/>
    <w:lvl w:ilvl="0" w:tplc="0220C378">
      <w:numFmt w:val="bullet"/>
      <w:lvlText w:val="-"/>
      <w:lvlJc w:val="left"/>
      <w:pPr>
        <w:ind w:left="1038" w:hanging="348"/>
      </w:pPr>
      <w:rPr>
        <w:rFonts w:ascii="Calibri" w:eastAsia="Calibri" w:hAnsi="Calibri" w:cs="Calibri" w:hint="default"/>
        <w:spacing w:val="-33"/>
        <w:w w:val="99"/>
        <w:sz w:val="24"/>
        <w:szCs w:val="24"/>
        <w:lang w:val="cs-CZ" w:eastAsia="cs-CZ" w:bidi="cs-CZ"/>
      </w:rPr>
    </w:lvl>
    <w:lvl w:ilvl="1" w:tplc="4D841BC0">
      <w:numFmt w:val="bullet"/>
      <w:lvlText w:val="•"/>
      <w:lvlJc w:val="left"/>
      <w:pPr>
        <w:ind w:left="1932" w:hanging="348"/>
      </w:pPr>
      <w:rPr>
        <w:rFonts w:hint="default"/>
        <w:lang w:val="cs-CZ" w:eastAsia="cs-CZ" w:bidi="cs-CZ"/>
      </w:rPr>
    </w:lvl>
    <w:lvl w:ilvl="2" w:tplc="F43AE5D8">
      <w:numFmt w:val="bullet"/>
      <w:lvlText w:val="•"/>
      <w:lvlJc w:val="left"/>
      <w:pPr>
        <w:ind w:left="2825" w:hanging="348"/>
      </w:pPr>
      <w:rPr>
        <w:rFonts w:hint="default"/>
        <w:lang w:val="cs-CZ" w:eastAsia="cs-CZ" w:bidi="cs-CZ"/>
      </w:rPr>
    </w:lvl>
    <w:lvl w:ilvl="3" w:tplc="51B873FC">
      <w:numFmt w:val="bullet"/>
      <w:lvlText w:val="•"/>
      <w:lvlJc w:val="left"/>
      <w:pPr>
        <w:ind w:left="3717" w:hanging="348"/>
      </w:pPr>
      <w:rPr>
        <w:rFonts w:hint="default"/>
        <w:lang w:val="cs-CZ" w:eastAsia="cs-CZ" w:bidi="cs-CZ"/>
      </w:rPr>
    </w:lvl>
    <w:lvl w:ilvl="4" w:tplc="274265BE">
      <w:numFmt w:val="bullet"/>
      <w:lvlText w:val="•"/>
      <w:lvlJc w:val="left"/>
      <w:pPr>
        <w:ind w:left="4610" w:hanging="348"/>
      </w:pPr>
      <w:rPr>
        <w:rFonts w:hint="default"/>
        <w:lang w:val="cs-CZ" w:eastAsia="cs-CZ" w:bidi="cs-CZ"/>
      </w:rPr>
    </w:lvl>
    <w:lvl w:ilvl="5" w:tplc="88D27AF4">
      <w:numFmt w:val="bullet"/>
      <w:lvlText w:val="•"/>
      <w:lvlJc w:val="left"/>
      <w:pPr>
        <w:ind w:left="5503" w:hanging="348"/>
      </w:pPr>
      <w:rPr>
        <w:rFonts w:hint="default"/>
        <w:lang w:val="cs-CZ" w:eastAsia="cs-CZ" w:bidi="cs-CZ"/>
      </w:rPr>
    </w:lvl>
    <w:lvl w:ilvl="6" w:tplc="79DC7C80">
      <w:numFmt w:val="bullet"/>
      <w:lvlText w:val="•"/>
      <w:lvlJc w:val="left"/>
      <w:pPr>
        <w:ind w:left="6395" w:hanging="348"/>
      </w:pPr>
      <w:rPr>
        <w:rFonts w:hint="default"/>
        <w:lang w:val="cs-CZ" w:eastAsia="cs-CZ" w:bidi="cs-CZ"/>
      </w:rPr>
    </w:lvl>
    <w:lvl w:ilvl="7" w:tplc="C7129AB0">
      <w:numFmt w:val="bullet"/>
      <w:lvlText w:val="•"/>
      <w:lvlJc w:val="left"/>
      <w:pPr>
        <w:ind w:left="7288" w:hanging="348"/>
      </w:pPr>
      <w:rPr>
        <w:rFonts w:hint="default"/>
        <w:lang w:val="cs-CZ" w:eastAsia="cs-CZ" w:bidi="cs-CZ"/>
      </w:rPr>
    </w:lvl>
    <w:lvl w:ilvl="8" w:tplc="DCB221A2">
      <w:numFmt w:val="bullet"/>
      <w:lvlText w:val="•"/>
      <w:lvlJc w:val="left"/>
      <w:pPr>
        <w:ind w:left="8181" w:hanging="348"/>
      </w:pPr>
      <w:rPr>
        <w:rFonts w:hint="default"/>
        <w:lang w:val="cs-CZ" w:eastAsia="cs-CZ" w:bidi="cs-CZ"/>
      </w:rPr>
    </w:lvl>
  </w:abstractNum>
  <w:abstractNum w:abstractNumId="14" w15:restartNumberingAfterBreak="0">
    <w:nsid w:val="2458027D"/>
    <w:multiLevelType w:val="hybridMultilevel"/>
    <w:tmpl w:val="55D08698"/>
    <w:lvl w:ilvl="0" w:tplc="7AC085D8">
      <w:numFmt w:val="bullet"/>
      <w:suff w:val="space"/>
      <w:lvlText w:val="•"/>
      <w:lvlJc w:val="left"/>
      <w:pPr>
        <w:ind w:left="227" w:hanging="227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0A2E40"/>
    <w:multiLevelType w:val="hybridMultilevel"/>
    <w:tmpl w:val="FA507EB4"/>
    <w:lvl w:ilvl="0" w:tplc="388CB05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17D14"/>
    <w:multiLevelType w:val="hybridMultilevel"/>
    <w:tmpl w:val="9D7C0C64"/>
    <w:lvl w:ilvl="0" w:tplc="E88E322C">
      <w:numFmt w:val="bullet"/>
      <w:lvlText w:val="•"/>
      <w:lvlJc w:val="left"/>
      <w:pPr>
        <w:ind w:left="0" w:firstLine="737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D10712D"/>
    <w:multiLevelType w:val="hybridMultilevel"/>
    <w:tmpl w:val="58A64628"/>
    <w:lvl w:ilvl="0" w:tplc="4D841BC0">
      <w:numFmt w:val="bullet"/>
      <w:lvlText w:val="•"/>
      <w:lvlJc w:val="left"/>
      <w:pPr>
        <w:ind w:left="720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47D35"/>
    <w:multiLevelType w:val="hybridMultilevel"/>
    <w:tmpl w:val="68CCE75A"/>
    <w:lvl w:ilvl="0" w:tplc="388CB05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1659A"/>
    <w:multiLevelType w:val="hybridMultilevel"/>
    <w:tmpl w:val="47782FB0"/>
    <w:lvl w:ilvl="0" w:tplc="0652E464">
      <w:numFmt w:val="bullet"/>
      <w:suff w:val="space"/>
      <w:lvlText w:val="•"/>
      <w:lvlJc w:val="left"/>
      <w:pPr>
        <w:ind w:left="170" w:hanging="17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B08B1"/>
    <w:multiLevelType w:val="hybridMultilevel"/>
    <w:tmpl w:val="3BD83E24"/>
    <w:lvl w:ilvl="0" w:tplc="726CFEB0">
      <w:numFmt w:val="bullet"/>
      <w:suff w:val="space"/>
      <w:lvlText w:val="•"/>
      <w:lvlJc w:val="left"/>
      <w:pPr>
        <w:ind w:left="170" w:hanging="17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1262E"/>
    <w:multiLevelType w:val="hybridMultilevel"/>
    <w:tmpl w:val="FDC0329A"/>
    <w:lvl w:ilvl="0" w:tplc="BA18AEFC">
      <w:numFmt w:val="bullet"/>
      <w:suff w:val="space"/>
      <w:lvlText w:val="•"/>
      <w:lvlJc w:val="left"/>
      <w:pPr>
        <w:ind w:left="170" w:hanging="17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62F53"/>
    <w:multiLevelType w:val="hybridMultilevel"/>
    <w:tmpl w:val="8E527792"/>
    <w:lvl w:ilvl="0" w:tplc="4D841BC0">
      <w:numFmt w:val="bullet"/>
      <w:lvlText w:val="•"/>
      <w:lvlJc w:val="left"/>
      <w:pPr>
        <w:ind w:left="720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84837"/>
    <w:multiLevelType w:val="hybridMultilevel"/>
    <w:tmpl w:val="34644718"/>
    <w:lvl w:ilvl="0" w:tplc="D62E5196">
      <w:numFmt w:val="bullet"/>
      <w:suff w:val="space"/>
      <w:lvlText w:val="•"/>
      <w:lvlJc w:val="left"/>
      <w:pPr>
        <w:ind w:left="1134" w:hanging="567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9E83908"/>
    <w:multiLevelType w:val="hybridMultilevel"/>
    <w:tmpl w:val="432EAC02"/>
    <w:lvl w:ilvl="0" w:tplc="1102C47C">
      <w:numFmt w:val="bullet"/>
      <w:suff w:val="space"/>
      <w:lvlText w:val="•"/>
      <w:lvlJc w:val="left"/>
      <w:pPr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285309"/>
    <w:multiLevelType w:val="hybridMultilevel"/>
    <w:tmpl w:val="97ECA81E"/>
    <w:lvl w:ilvl="0" w:tplc="A0CC1EBC">
      <w:numFmt w:val="bullet"/>
      <w:suff w:val="space"/>
      <w:lvlText w:val="•"/>
      <w:lvlJc w:val="left"/>
      <w:pPr>
        <w:ind w:left="170" w:hanging="17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AD655B0"/>
    <w:multiLevelType w:val="hybridMultilevel"/>
    <w:tmpl w:val="16ECB1EE"/>
    <w:lvl w:ilvl="0" w:tplc="D10412AA">
      <w:numFmt w:val="bullet"/>
      <w:suff w:val="space"/>
      <w:lvlText w:val="•"/>
      <w:lvlJc w:val="left"/>
      <w:pPr>
        <w:ind w:left="680" w:hanging="68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801175"/>
    <w:multiLevelType w:val="hybridMultilevel"/>
    <w:tmpl w:val="D95888F4"/>
    <w:lvl w:ilvl="0" w:tplc="CC2AE0E6">
      <w:numFmt w:val="bullet"/>
      <w:suff w:val="space"/>
      <w:lvlText w:val="•"/>
      <w:lvlJc w:val="left"/>
      <w:pPr>
        <w:ind w:left="0" w:firstLine="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6241FCF"/>
    <w:multiLevelType w:val="hybridMultilevel"/>
    <w:tmpl w:val="DD34B4E6"/>
    <w:lvl w:ilvl="0" w:tplc="5C50EEC4">
      <w:numFmt w:val="bullet"/>
      <w:suff w:val="space"/>
      <w:lvlText w:val="•"/>
      <w:lvlJc w:val="left"/>
      <w:pPr>
        <w:ind w:left="170" w:hanging="17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68407A7"/>
    <w:multiLevelType w:val="hybridMultilevel"/>
    <w:tmpl w:val="A1ACAE64"/>
    <w:lvl w:ilvl="0" w:tplc="4D841BC0">
      <w:numFmt w:val="bullet"/>
      <w:lvlText w:val="•"/>
      <w:lvlJc w:val="left"/>
      <w:pPr>
        <w:ind w:left="1287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A8F2073"/>
    <w:multiLevelType w:val="hybridMultilevel"/>
    <w:tmpl w:val="2974D186"/>
    <w:lvl w:ilvl="0" w:tplc="388CB05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A235F"/>
    <w:multiLevelType w:val="hybridMultilevel"/>
    <w:tmpl w:val="3E025C22"/>
    <w:lvl w:ilvl="0" w:tplc="388CB05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53CFD"/>
    <w:multiLevelType w:val="hybridMultilevel"/>
    <w:tmpl w:val="F91E8274"/>
    <w:lvl w:ilvl="0" w:tplc="62663EEE">
      <w:numFmt w:val="bullet"/>
      <w:suff w:val="space"/>
      <w:lvlText w:val="•"/>
      <w:lvlJc w:val="left"/>
      <w:pPr>
        <w:ind w:left="0" w:firstLine="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2EB478E"/>
    <w:multiLevelType w:val="hybridMultilevel"/>
    <w:tmpl w:val="C5804E6E"/>
    <w:lvl w:ilvl="0" w:tplc="3BAA69B0">
      <w:numFmt w:val="bullet"/>
      <w:suff w:val="space"/>
      <w:lvlText w:val="•"/>
      <w:lvlJc w:val="left"/>
      <w:pPr>
        <w:ind w:left="170" w:hanging="17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D1686"/>
    <w:multiLevelType w:val="hybridMultilevel"/>
    <w:tmpl w:val="98242210"/>
    <w:lvl w:ilvl="0" w:tplc="D7B6036C">
      <w:numFmt w:val="bullet"/>
      <w:suff w:val="space"/>
      <w:lvlText w:val="•"/>
      <w:lvlJc w:val="left"/>
      <w:pPr>
        <w:ind w:left="170" w:hanging="17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874E6"/>
    <w:multiLevelType w:val="hybridMultilevel"/>
    <w:tmpl w:val="E78A2A36"/>
    <w:lvl w:ilvl="0" w:tplc="4D841BC0">
      <w:numFmt w:val="bullet"/>
      <w:lvlText w:val="•"/>
      <w:lvlJc w:val="left"/>
      <w:pPr>
        <w:ind w:left="1287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6F12F75"/>
    <w:multiLevelType w:val="hybridMultilevel"/>
    <w:tmpl w:val="9F6A57D6"/>
    <w:lvl w:ilvl="0" w:tplc="BB1A5F5C">
      <w:numFmt w:val="bullet"/>
      <w:suff w:val="space"/>
      <w:lvlText w:val="•"/>
      <w:lvlJc w:val="left"/>
      <w:pPr>
        <w:ind w:left="170" w:hanging="17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4D151F"/>
    <w:multiLevelType w:val="hybridMultilevel"/>
    <w:tmpl w:val="F872C70E"/>
    <w:lvl w:ilvl="0" w:tplc="F9747B96">
      <w:numFmt w:val="bullet"/>
      <w:lvlText w:val="-"/>
      <w:lvlJc w:val="left"/>
      <w:pPr>
        <w:ind w:left="318" w:hanging="183"/>
      </w:pPr>
      <w:rPr>
        <w:rFonts w:ascii="Arial" w:eastAsia="Arial" w:hAnsi="Arial" w:cs="Arial" w:hint="default"/>
        <w:spacing w:val="-33"/>
        <w:w w:val="99"/>
        <w:sz w:val="24"/>
        <w:szCs w:val="24"/>
        <w:lang w:val="cs-CZ" w:eastAsia="cs-CZ" w:bidi="cs-CZ"/>
      </w:rPr>
    </w:lvl>
    <w:lvl w:ilvl="1" w:tplc="C6AC345E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2" w:tplc="63B6D570">
      <w:numFmt w:val="bullet"/>
      <w:lvlText w:val="•"/>
      <w:lvlJc w:val="left"/>
      <w:pPr>
        <w:ind w:left="2031" w:hanging="360"/>
      </w:pPr>
      <w:rPr>
        <w:rFonts w:hint="default"/>
        <w:lang w:val="cs-CZ" w:eastAsia="cs-CZ" w:bidi="cs-CZ"/>
      </w:rPr>
    </w:lvl>
    <w:lvl w:ilvl="3" w:tplc="D48E001E">
      <w:numFmt w:val="bullet"/>
      <w:lvlText w:val="•"/>
      <w:lvlJc w:val="left"/>
      <w:pPr>
        <w:ind w:left="3023" w:hanging="360"/>
      </w:pPr>
      <w:rPr>
        <w:rFonts w:hint="default"/>
        <w:lang w:val="cs-CZ" w:eastAsia="cs-CZ" w:bidi="cs-CZ"/>
      </w:rPr>
    </w:lvl>
    <w:lvl w:ilvl="4" w:tplc="B846F58A">
      <w:numFmt w:val="bullet"/>
      <w:lvlText w:val="•"/>
      <w:lvlJc w:val="left"/>
      <w:pPr>
        <w:ind w:left="4015" w:hanging="360"/>
      </w:pPr>
      <w:rPr>
        <w:rFonts w:hint="default"/>
        <w:lang w:val="cs-CZ" w:eastAsia="cs-CZ" w:bidi="cs-CZ"/>
      </w:rPr>
    </w:lvl>
    <w:lvl w:ilvl="5" w:tplc="6E400A94">
      <w:numFmt w:val="bullet"/>
      <w:lvlText w:val="•"/>
      <w:lvlJc w:val="left"/>
      <w:pPr>
        <w:ind w:left="5007" w:hanging="360"/>
      </w:pPr>
      <w:rPr>
        <w:rFonts w:hint="default"/>
        <w:lang w:val="cs-CZ" w:eastAsia="cs-CZ" w:bidi="cs-CZ"/>
      </w:rPr>
    </w:lvl>
    <w:lvl w:ilvl="6" w:tplc="196EEF36">
      <w:numFmt w:val="bullet"/>
      <w:lvlText w:val="•"/>
      <w:lvlJc w:val="left"/>
      <w:pPr>
        <w:ind w:left="5999" w:hanging="360"/>
      </w:pPr>
      <w:rPr>
        <w:rFonts w:hint="default"/>
        <w:lang w:val="cs-CZ" w:eastAsia="cs-CZ" w:bidi="cs-CZ"/>
      </w:rPr>
    </w:lvl>
    <w:lvl w:ilvl="7" w:tplc="A28C4882">
      <w:numFmt w:val="bullet"/>
      <w:lvlText w:val="•"/>
      <w:lvlJc w:val="left"/>
      <w:pPr>
        <w:ind w:left="6990" w:hanging="360"/>
      </w:pPr>
      <w:rPr>
        <w:rFonts w:hint="default"/>
        <w:lang w:val="cs-CZ" w:eastAsia="cs-CZ" w:bidi="cs-CZ"/>
      </w:rPr>
    </w:lvl>
    <w:lvl w:ilvl="8" w:tplc="3A46EF04">
      <w:numFmt w:val="bullet"/>
      <w:lvlText w:val="•"/>
      <w:lvlJc w:val="left"/>
      <w:pPr>
        <w:ind w:left="7982" w:hanging="360"/>
      </w:pPr>
      <w:rPr>
        <w:rFonts w:hint="default"/>
        <w:lang w:val="cs-CZ" w:eastAsia="cs-CZ" w:bidi="cs-CZ"/>
      </w:rPr>
    </w:lvl>
  </w:abstractNum>
  <w:abstractNum w:abstractNumId="38" w15:restartNumberingAfterBreak="0">
    <w:nsid w:val="5B261907"/>
    <w:multiLevelType w:val="hybridMultilevel"/>
    <w:tmpl w:val="BD12F176"/>
    <w:lvl w:ilvl="0" w:tplc="50789BE8">
      <w:numFmt w:val="bullet"/>
      <w:suff w:val="space"/>
      <w:lvlText w:val="•"/>
      <w:lvlJc w:val="left"/>
      <w:pPr>
        <w:ind w:left="170" w:hanging="17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871CBE"/>
    <w:multiLevelType w:val="hybridMultilevel"/>
    <w:tmpl w:val="B1080B14"/>
    <w:lvl w:ilvl="0" w:tplc="4D841BC0">
      <w:numFmt w:val="bullet"/>
      <w:lvlText w:val="•"/>
      <w:lvlJc w:val="left"/>
      <w:pPr>
        <w:ind w:left="720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305B51"/>
    <w:multiLevelType w:val="hybridMultilevel"/>
    <w:tmpl w:val="F6EC4A34"/>
    <w:lvl w:ilvl="0" w:tplc="36920492">
      <w:numFmt w:val="bullet"/>
      <w:suff w:val="space"/>
      <w:lvlText w:val="•"/>
      <w:lvlJc w:val="left"/>
      <w:pPr>
        <w:ind w:left="170" w:hanging="17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425397C"/>
    <w:multiLevelType w:val="hybridMultilevel"/>
    <w:tmpl w:val="FCE2F272"/>
    <w:lvl w:ilvl="0" w:tplc="F5DEE452"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6035913"/>
    <w:multiLevelType w:val="hybridMultilevel"/>
    <w:tmpl w:val="F1281B54"/>
    <w:lvl w:ilvl="0" w:tplc="F5DEE452">
      <w:numFmt w:val="bullet"/>
      <w:suff w:val="space"/>
      <w:lvlText w:val="•"/>
      <w:lvlJc w:val="left"/>
      <w:pPr>
        <w:ind w:left="170" w:hanging="17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73616"/>
    <w:multiLevelType w:val="hybridMultilevel"/>
    <w:tmpl w:val="60D2E4E0"/>
    <w:lvl w:ilvl="0" w:tplc="A99C605A">
      <w:numFmt w:val="bullet"/>
      <w:suff w:val="space"/>
      <w:lvlText w:val="•"/>
      <w:lvlJc w:val="left"/>
      <w:pPr>
        <w:ind w:left="0" w:firstLine="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0042333"/>
    <w:multiLevelType w:val="hybridMultilevel"/>
    <w:tmpl w:val="1FCC1E52"/>
    <w:lvl w:ilvl="0" w:tplc="4D841BC0">
      <w:numFmt w:val="bullet"/>
      <w:lvlText w:val="•"/>
      <w:lvlJc w:val="left"/>
      <w:pPr>
        <w:ind w:left="1287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52B44FB"/>
    <w:multiLevelType w:val="hybridMultilevel"/>
    <w:tmpl w:val="373E9782"/>
    <w:lvl w:ilvl="0" w:tplc="682CC0A4">
      <w:numFmt w:val="bullet"/>
      <w:suff w:val="space"/>
      <w:lvlText w:val="•"/>
      <w:lvlJc w:val="left"/>
      <w:pPr>
        <w:ind w:left="170" w:hanging="17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02DE1"/>
    <w:multiLevelType w:val="hybridMultilevel"/>
    <w:tmpl w:val="7A66046C"/>
    <w:lvl w:ilvl="0" w:tplc="388CB052">
      <w:numFmt w:val="bullet"/>
      <w:lvlText w:val="•"/>
      <w:lvlJc w:val="left"/>
      <w:pPr>
        <w:ind w:left="567" w:firstLine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B582DE2"/>
    <w:multiLevelType w:val="hybridMultilevel"/>
    <w:tmpl w:val="DADCDA76"/>
    <w:lvl w:ilvl="0" w:tplc="A03A7228">
      <w:numFmt w:val="bullet"/>
      <w:suff w:val="space"/>
      <w:lvlText w:val="•"/>
      <w:lvlJc w:val="left"/>
      <w:pPr>
        <w:ind w:left="1247" w:hanging="1247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BCE50DC"/>
    <w:multiLevelType w:val="hybridMultilevel"/>
    <w:tmpl w:val="798C968A"/>
    <w:lvl w:ilvl="0" w:tplc="3BAA69B0">
      <w:numFmt w:val="bullet"/>
      <w:suff w:val="space"/>
      <w:lvlText w:val="•"/>
      <w:lvlJc w:val="left"/>
      <w:pPr>
        <w:ind w:left="170" w:hanging="17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A5EED"/>
    <w:multiLevelType w:val="hybridMultilevel"/>
    <w:tmpl w:val="016CEE16"/>
    <w:lvl w:ilvl="0" w:tplc="F5DEE45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11"/>
  </w:num>
  <w:num w:numId="4">
    <w:abstractNumId w:val="3"/>
  </w:num>
  <w:num w:numId="5">
    <w:abstractNumId w:val="44"/>
  </w:num>
  <w:num w:numId="6">
    <w:abstractNumId w:val="46"/>
  </w:num>
  <w:num w:numId="7">
    <w:abstractNumId w:val="16"/>
  </w:num>
  <w:num w:numId="8">
    <w:abstractNumId w:val="43"/>
  </w:num>
  <w:num w:numId="9">
    <w:abstractNumId w:val="4"/>
  </w:num>
  <w:num w:numId="10">
    <w:abstractNumId w:val="2"/>
  </w:num>
  <w:num w:numId="11">
    <w:abstractNumId w:val="26"/>
  </w:num>
  <w:num w:numId="12">
    <w:abstractNumId w:val="47"/>
  </w:num>
  <w:num w:numId="13">
    <w:abstractNumId w:val="32"/>
  </w:num>
  <w:num w:numId="14">
    <w:abstractNumId w:val="1"/>
  </w:num>
  <w:num w:numId="15">
    <w:abstractNumId w:val="35"/>
  </w:num>
  <w:num w:numId="16">
    <w:abstractNumId w:val="23"/>
  </w:num>
  <w:num w:numId="17">
    <w:abstractNumId w:val="27"/>
  </w:num>
  <w:num w:numId="18">
    <w:abstractNumId w:val="7"/>
  </w:num>
  <w:num w:numId="19">
    <w:abstractNumId w:val="14"/>
  </w:num>
  <w:num w:numId="20">
    <w:abstractNumId w:val="12"/>
  </w:num>
  <w:num w:numId="21">
    <w:abstractNumId w:val="28"/>
  </w:num>
  <w:num w:numId="22">
    <w:abstractNumId w:val="22"/>
  </w:num>
  <w:num w:numId="23">
    <w:abstractNumId w:val="10"/>
  </w:num>
  <w:num w:numId="24">
    <w:abstractNumId w:val="29"/>
  </w:num>
  <w:num w:numId="25">
    <w:abstractNumId w:val="25"/>
  </w:num>
  <w:num w:numId="26">
    <w:abstractNumId w:val="5"/>
  </w:num>
  <w:num w:numId="27">
    <w:abstractNumId w:val="19"/>
  </w:num>
  <w:num w:numId="28">
    <w:abstractNumId w:val="31"/>
  </w:num>
  <w:num w:numId="29">
    <w:abstractNumId w:val="42"/>
  </w:num>
  <w:num w:numId="30">
    <w:abstractNumId w:val="18"/>
  </w:num>
  <w:num w:numId="31">
    <w:abstractNumId w:val="24"/>
  </w:num>
  <w:num w:numId="32">
    <w:abstractNumId w:val="36"/>
  </w:num>
  <w:num w:numId="33">
    <w:abstractNumId w:val="34"/>
  </w:num>
  <w:num w:numId="34">
    <w:abstractNumId w:val="15"/>
  </w:num>
  <w:num w:numId="35">
    <w:abstractNumId w:val="48"/>
  </w:num>
  <w:num w:numId="36">
    <w:abstractNumId w:val="33"/>
  </w:num>
  <w:num w:numId="37">
    <w:abstractNumId w:val="6"/>
  </w:num>
  <w:num w:numId="38">
    <w:abstractNumId w:val="9"/>
  </w:num>
  <w:num w:numId="39">
    <w:abstractNumId w:val="20"/>
  </w:num>
  <w:num w:numId="40">
    <w:abstractNumId w:val="30"/>
  </w:num>
  <w:num w:numId="41">
    <w:abstractNumId w:val="21"/>
  </w:num>
  <w:num w:numId="42">
    <w:abstractNumId w:val="17"/>
  </w:num>
  <w:num w:numId="43">
    <w:abstractNumId w:val="8"/>
  </w:num>
  <w:num w:numId="44">
    <w:abstractNumId w:val="39"/>
  </w:num>
  <w:num w:numId="45">
    <w:abstractNumId w:val="45"/>
  </w:num>
  <w:num w:numId="46">
    <w:abstractNumId w:val="49"/>
  </w:num>
  <w:num w:numId="47">
    <w:abstractNumId w:val="38"/>
  </w:num>
  <w:num w:numId="48">
    <w:abstractNumId w:val="41"/>
  </w:num>
  <w:num w:numId="49">
    <w:abstractNumId w:val="4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6F"/>
    <w:rsid w:val="000076E1"/>
    <w:rsid w:val="0002134D"/>
    <w:rsid w:val="00025DE7"/>
    <w:rsid w:val="000B7CC4"/>
    <w:rsid w:val="000D48BC"/>
    <w:rsid w:val="000E6084"/>
    <w:rsid w:val="00127318"/>
    <w:rsid w:val="0014199A"/>
    <w:rsid w:val="00170118"/>
    <w:rsid w:val="0019441A"/>
    <w:rsid w:val="001B0B59"/>
    <w:rsid w:val="001E4B88"/>
    <w:rsid w:val="001F1D4F"/>
    <w:rsid w:val="002074B9"/>
    <w:rsid w:val="002315EE"/>
    <w:rsid w:val="00245C2A"/>
    <w:rsid w:val="00275F7A"/>
    <w:rsid w:val="002A5C84"/>
    <w:rsid w:val="002A64D8"/>
    <w:rsid w:val="002B4F43"/>
    <w:rsid w:val="002B5DD7"/>
    <w:rsid w:val="002C5C15"/>
    <w:rsid w:val="002C7142"/>
    <w:rsid w:val="002D0D6F"/>
    <w:rsid w:val="00335E65"/>
    <w:rsid w:val="00343AA6"/>
    <w:rsid w:val="003465DB"/>
    <w:rsid w:val="00372F7B"/>
    <w:rsid w:val="003744DD"/>
    <w:rsid w:val="00383DF1"/>
    <w:rsid w:val="003C46B6"/>
    <w:rsid w:val="003C5E59"/>
    <w:rsid w:val="003D020A"/>
    <w:rsid w:val="004029C2"/>
    <w:rsid w:val="0044462B"/>
    <w:rsid w:val="004446FB"/>
    <w:rsid w:val="00455994"/>
    <w:rsid w:val="00493675"/>
    <w:rsid w:val="00494170"/>
    <w:rsid w:val="004C35AB"/>
    <w:rsid w:val="004C481F"/>
    <w:rsid w:val="004E1F2B"/>
    <w:rsid w:val="004F4154"/>
    <w:rsid w:val="00505E4E"/>
    <w:rsid w:val="00526ADF"/>
    <w:rsid w:val="00531497"/>
    <w:rsid w:val="005569EC"/>
    <w:rsid w:val="005B078F"/>
    <w:rsid w:val="005D0D34"/>
    <w:rsid w:val="005D302C"/>
    <w:rsid w:val="005E5CD2"/>
    <w:rsid w:val="005E6C25"/>
    <w:rsid w:val="00611E19"/>
    <w:rsid w:val="006521C4"/>
    <w:rsid w:val="006B2305"/>
    <w:rsid w:val="006B571B"/>
    <w:rsid w:val="006E2CCA"/>
    <w:rsid w:val="006F7EA9"/>
    <w:rsid w:val="00730B7F"/>
    <w:rsid w:val="00740A2E"/>
    <w:rsid w:val="0075718C"/>
    <w:rsid w:val="00776E2B"/>
    <w:rsid w:val="007905D0"/>
    <w:rsid w:val="007A4A41"/>
    <w:rsid w:val="007A72C6"/>
    <w:rsid w:val="007B6B4E"/>
    <w:rsid w:val="007C706E"/>
    <w:rsid w:val="00800BF4"/>
    <w:rsid w:val="00811BAE"/>
    <w:rsid w:val="008258AD"/>
    <w:rsid w:val="00825A6D"/>
    <w:rsid w:val="00826589"/>
    <w:rsid w:val="008416E4"/>
    <w:rsid w:val="00852430"/>
    <w:rsid w:val="008571F3"/>
    <w:rsid w:val="008639B9"/>
    <w:rsid w:val="00875078"/>
    <w:rsid w:val="008B269C"/>
    <w:rsid w:val="008C4CBE"/>
    <w:rsid w:val="00902330"/>
    <w:rsid w:val="00912324"/>
    <w:rsid w:val="009420E9"/>
    <w:rsid w:val="0096334F"/>
    <w:rsid w:val="00981077"/>
    <w:rsid w:val="00985F19"/>
    <w:rsid w:val="009925FC"/>
    <w:rsid w:val="00993C9E"/>
    <w:rsid w:val="009B3933"/>
    <w:rsid w:val="009C1DA7"/>
    <w:rsid w:val="009E2B11"/>
    <w:rsid w:val="00A037B2"/>
    <w:rsid w:val="00A24098"/>
    <w:rsid w:val="00A334D5"/>
    <w:rsid w:val="00A3377C"/>
    <w:rsid w:val="00A35C45"/>
    <w:rsid w:val="00A50282"/>
    <w:rsid w:val="00A8125B"/>
    <w:rsid w:val="00A95A36"/>
    <w:rsid w:val="00AB1286"/>
    <w:rsid w:val="00AB6C8D"/>
    <w:rsid w:val="00AF2BB3"/>
    <w:rsid w:val="00AF6533"/>
    <w:rsid w:val="00B2646B"/>
    <w:rsid w:val="00B425D2"/>
    <w:rsid w:val="00B45897"/>
    <w:rsid w:val="00B71F7D"/>
    <w:rsid w:val="00BA416A"/>
    <w:rsid w:val="00BD5352"/>
    <w:rsid w:val="00BE0562"/>
    <w:rsid w:val="00CA47D5"/>
    <w:rsid w:val="00D11D52"/>
    <w:rsid w:val="00D12478"/>
    <w:rsid w:val="00D330C6"/>
    <w:rsid w:val="00D57BAB"/>
    <w:rsid w:val="00D6106A"/>
    <w:rsid w:val="00D71411"/>
    <w:rsid w:val="00D87E8B"/>
    <w:rsid w:val="00DA4F24"/>
    <w:rsid w:val="00DE05B3"/>
    <w:rsid w:val="00DF40F0"/>
    <w:rsid w:val="00E34B04"/>
    <w:rsid w:val="00E52B9A"/>
    <w:rsid w:val="00E62DCE"/>
    <w:rsid w:val="00E972A4"/>
    <w:rsid w:val="00EE2CFF"/>
    <w:rsid w:val="00EE6E9E"/>
    <w:rsid w:val="00F22CBC"/>
    <w:rsid w:val="00F40681"/>
    <w:rsid w:val="00F77838"/>
    <w:rsid w:val="00FA02B6"/>
    <w:rsid w:val="00FF2BF0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FB654"/>
  <w15:docId w15:val="{DEDC461F-9F34-41FA-A3B3-6D760906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A334D5"/>
    <w:pPr>
      <w:spacing w:line="360" w:lineRule="auto"/>
      <w:ind w:firstLine="567"/>
    </w:pPr>
    <w:rPr>
      <w:rFonts w:ascii="Arial" w:eastAsia="Arial" w:hAnsi="Arial" w:cs="Arial"/>
      <w:sz w:val="26"/>
      <w:lang w:val="cs-CZ" w:eastAsia="cs-CZ" w:bidi="cs-CZ"/>
    </w:rPr>
  </w:style>
  <w:style w:type="paragraph" w:styleId="Nadpis1">
    <w:name w:val="heading 1"/>
    <w:next w:val="Nadpis2"/>
    <w:link w:val="Nadpis1Char"/>
    <w:uiPriority w:val="9"/>
    <w:qFormat/>
    <w:rsid w:val="001E4B88"/>
    <w:pPr>
      <w:keepNext/>
      <w:widowControl/>
      <w:autoSpaceDE/>
      <w:autoSpaceDN/>
      <w:spacing w:before="160" w:after="120" w:line="360" w:lineRule="auto"/>
      <w:jc w:val="center"/>
      <w:outlineLvl w:val="0"/>
    </w:pPr>
    <w:rPr>
      <w:rFonts w:ascii="Arial" w:eastAsia="Times New Roman" w:hAnsi="Arial" w:cs="Times New Roman"/>
      <w:b/>
      <w:bCs/>
      <w:kern w:val="36"/>
      <w:sz w:val="34"/>
      <w:szCs w:val="48"/>
      <w:lang w:val="cs-CZ" w:eastAsia="cs-CZ"/>
    </w:rPr>
  </w:style>
  <w:style w:type="paragraph" w:styleId="Nadpis2">
    <w:name w:val="heading 2"/>
    <w:link w:val="Nadpis2Char"/>
    <w:uiPriority w:val="9"/>
    <w:qFormat/>
    <w:rsid w:val="00A3377C"/>
    <w:pPr>
      <w:keepNext/>
      <w:widowControl/>
      <w:autoSpaceDE/>
      <w:autoSpaceDN/>
      <w:spacing w:after="120" w:line="360" w:lineRule="auto"/>
      <w:outlineLvl w:val="1"/>
    </w:pPr>
    <w:rPr>
      <w:rFonts w:ascii="Arial" w:eastAsia="Times New Roman" w:hAnsi="Arial" w:cs="Times New Roman"/>
      <w:b/>
      <w:bCs/>
      <w:sz w:val="30"/>
      <w:szCs w:val="36"/>
      <w:u w:val="single"/>
      <w:lang w:val="cs-CZ" w:eastAsia="cs-CZ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3377C"/>
    <w:pPr>
      <w:keepLines/>
      <w:spacing w:before="120"/>
      <w:outlineLvl w:val="2"/>
    </w:pPr>
    <w:rPr>
      <w:rFonts w:eastAsiaTheme="majorEastAsia" w:cstheme="majorBidi"/>
      <w:sz w:val="26"/>
      <w:szCs w:val="24"/>
    </w:rPr>
  </w:style>
  <w:style w:type="paragraph" w:styleId="Nadpis4">
    <w:name w:val="heading 4"/>
    <w:basedOn w:val="Nadpis3"/>
    <w:link w:val="Nadpis4Char"/>
    <w:uiPriority w:val="9"/>
    <w:qFormat/>
    <w:rsid w:val="006E2CCA"/>
    <w:pPr>
      <w:spacing w:before="0" w:after="240"/>
      <w:jc w:val="center"/>
      <w:outlineLvl w:val="3"/>
    </w:pPr>
    <w:rPr>
      <w:rFonts w:eastAsia="Times New Roman" w:cs="Times New Roman"/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D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2D0D6F"/>
    <w:rPr>
      <w:sz w:val="24"/>
      <w:szCs w:val="24"/>
    </w:rPr>
  </w:style>
  <w:style w:type="paragraph" w:styleId="Odstavecseseznamem">
    <w:name w:val="List Paragraph"/>
    <w:uiPriority w:val="1"/>
    <w:qFormat/>
    <w:rsid w:val="00DF40F0"/>
    <w:pPr>
      <w:spacing w:line="360" w:lineRule="auto"/>
    </w:pPr>
    <w:rPr>
      <w:rFonts w:ascii="Arial" w:eastAsia="Arial" w:hAnsi="Arial" w:cs="Arial"/>
      <w:sz w:val="26"/>
      <w:lang w:val="cs-CZ" w:eastAsia="cs-CZ" w:bidi="cs-CZ"/>
    </w:rPr>
  </w:style>
  <w:style w:type="paragraph" w:customStyle="1" w:styleId="TableParagraph">
    <w:name w:val="Table Paragraph"/>
    <w:basedOn w:val="Normln"/>
    <w:uiPriority w:val="1"/>
    <w:qFormat/>
    <w:rsid w:val="00B71F7D"/>
    <w:pPr>
      <w:spacing w:line="240" w:lineRule="auto"/>
      <w:ind w:firstLine="0"/>
      <w:jc w:val="center"/>
    </w:pPr>
  </w:style>
  <w:style w:type="paragraph" w:styleId="Zhlav">
    <w:name w:val="header"/>
    <w:basedOn w:val="Normln"/>
    <w:link w:val="ZhlavChar"/>
    <w:uiPriority w:val="99"/>
    <w:unhideWhenUsed/>
    <w:rsid w:val="00B425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5D2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425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5D2"/>
    <w:rPr>
      <w:rFonts w:ascii="Arial" w:eastAsia="Arial" w:hAnsi="Arial" w:cs="Arial"/>
      <w:lang w:val="cs-CZ"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1E4B88"/>
    <w:rPr>
      <w:rFonts w:ascii="Arial" w:eastAsia="Times New Roman" w:hAnsi="Arial" w:cs="Times New Roman"/>
      <w:b/>
      <w:bCs/>
      <w:kern w:val="36"/>
      <w:sz w:val="34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3377C"/>
    <w:rPr>
      <w:rFonts w:ascii="Arial" w:eastAsia="Times New Roman" w:hAnsi="Arial" w:cs="Times New Roman"/>
      <w:b/>
      <w:bCs/>
      <w:sz w:val="30"/>
      <w:szCs w:val="36"/>
      <w:u w:val="single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E2CCA"/>
    <w:rPr>
      <w:rFonts w:ascii="Arial" w:eastAsia="Times New Roman" w:hAnsi="Arial" w:cs="Times New Roman"/>
      <w:bCs/>
      <w:sz w:val="28"/>
      <w:szCs w:val="24"/>
      <w:lang w:val="cs-CZ"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27318"/>
    <w:pPr>
      <w:widowControl/>
      <w:pBdr>
        <w:bottom w:val="single" w:sz="6" w:space="1" w:color="auto"/>
      </w:pBdr>
      <w:autoSpaceDE/>
      <w:autoSpaceDN/>
      <w:jc w:val="center"/>
    </w:pPr>
    <w:rPr>
      <w:rFonts w:eastAsia="Times New Roman"/>
      <w:vanish/>
      <w:sz w:val="16"/>
      <w:szCs w:val="16"/>
      <w:lang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27318"/>
    <w:rPr>
      <w:rFonts w:ascii="Arial" w:eastAsia="Times New Roman" w:hAnsi="Arial" w:cs="Arial"/>
      <w:vanish/>
      <w:sz w:val="16"/>
      <w:szCs w:val="16"/>
      <w:lang w:val="cs-CZ"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27318"/>
    <w:pPr>
      <w:widowControl/>
      <w:pBdr>
        <w:top w:val="single" w:sz="6" w:space="1" w:color="auto"/>
      </w:pBdr>
      <w:autoSpaceDE/>
      <w:autoSpaceDN/>
      <w:jc w:val="center"/>
    </w:pPr>
    <w:rPr>
      <w:rFonts w:eastAsia="Times New Roman"/>
      <w:vanish/>
      <w:sz w:val="16"/>
      <w:szCs w:val="16"/>
      <w:lang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27318"/>
    <w:rPr>
      <w:rFonts w:ascii="Arial" w:eastAsia="Times New Roman" w:hAnsi="Arial" w:cs="Arial"/>
      <w:vanish/>
      <w:sz w:val="16"/>
      <w:szCs w:val="16"/>
      <w:lang w:val="cs-CZ" w:eastAsia="cs-CZ"/>
    </w:rPr>
  </w:style>
  <w:style w:type="paragraph" w:styleId="Nzev">
    <w:name w:val="Title"/>
    <w:next w:val="Podnadpis"/>
    <w:link w:val="NzevChar"/>
    <w:uiPriority w:val="10"/>
    <w:qFormat/>
    <w:rsid w:val="006E2CCA"/>
    <w:pPr>
      <w:spacing w:before="1440" w:after="480" w:line="264" w:lineRule="auto"/>
      <w:contextualSpacing/>
      <w:jc w:val="center"/>
      <w:outlineLvl w:val="0"/>
    </w:pPr>
    <w:rPr>
      <w:rFonts w:ascii="Arial" w:eastAsiaTheme="majorEastAsia" w:hAnsi="Arial" w:cstheme="majorBidi"/>
      <w:b/>
      <w:spacing w:val="-10"/>
      <w:kern w:val="28"/>
      <w:sz w:val="56"/>
      <w:szCs w:val="56"/>
      <w:lang w:val="cs-CZ"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6E2CCA"/>
    <w:rPr>
      <w:rFonts w:ascii="Arial" w:eastAsiaTheme="majorEastAsia" w:hAnsi="Arial" w:cstheme="majorBidi"/>
      <w:b/>
      <w:spacing w:val="-10"/>
      <w:kern w:val="28"/>
      <w:sz w:val="56"/>
      <w:szCs w:val="56"/>
      <w:lang w:val="cs-CZ" w:eastAsia="cs-CZ" w:bidi="cs-CZ"/>
    </w:rPr>
  </w:style>
  <w:style w:type="paragraph" w:styleId="Podnadpis">
    <w:name w:val="Subtitle"/>
    <w:next w:val="Nzev"/>
    <w:link w:val="PodnadpisChar"/>
    <w:uiPriority w:val="11"/>
    <w:qFormat/>
    <w:rsid w:val="006E2CCA"/>
    <w:pPr>
      <w:numPr>
        <w:ilvl w:val="1"/>
      </w:numPr>
      <w:spacing w:before="480" w:after="160" w:line="360" w:lineRule="auto"/>
      <w:jc w:val="center"/>
    </w:pPr>
    <w:rPr>
      <w:rFonts w:ascii="Arial" w:eastAsiaTheme="minorEastAsia" w:hAnsi="Arial"/>
      <w:i/>
      <w:caps/>
      <w:spacing w:val="84"/>
      <w:kern w:val="28"/>
      <w:sz w:val="40"/>
      <w:szCs w:val="56"/>
      <w:lang w:val="cs-CZ" w:eastAsia="cs-CZ" w:bidi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6E2CCA"/>
    <w:rPr>
      <w:rFonts w:ascii="Arial" w:eastAsiaTheme="minorEastAsia" w:hAnsi="Arial"/>
      <w:i/>
      <w:caps/>
      <w:spacing w:val="84"/>
      <w:kern w:val="28"/>
      <w:sz w:val="40"/>
      <w:szCs w:val="56"/>
      <w:lang w:val="cs-CZ" w:eastAsia="cs-CZ" w:bidi="cs-CZ"/>
    </w:rPr>
  </w:style>
  <w:style w:type="paragraph" w:customStyle="1" w:styleId="Odesilatel">
    <w:name w:val="Odesilatel"/>
    <w:next w:val="Normln"/>
    <w:link w:val="OdesilatelChar"/>
    <w:uiPriority w:val="1"/>
    <w:qFormat/>
    <w:rsid w:val="006E2CCA"/>
    <w:pPr>
      <w:spacing w:before="240" w:after="720"/>
      <w:ind w:right="255"/>
      <w:jc w:val="center"/>
    </w:pPr>
    <w:rPr>
      <w:rFonts w:ascii="Arial" w:eastAsia="Arial" w:hAnsi="Arial" w:cs="Arial"/>
      <w:b/>
      <w:i/>
      <w:sz w:val="32"/>
      <w:lang w:val="cs-CZ" w:eastAsia="cs-CZ" w:bidi="cs-CZ"/>
    </w:rPr>
  </w:style>
  <w:style w:type="character" w:customStyle="1" w:styleId="OdesilatelChar">
    <w:name w:val="Odesilatel Char"/>
    <w:basedOn w:val="Standardnpsmoodstavce"/>
    <w:link w:val="Odesilatel"/>
    <w:uiPriority w:val="1"/>
    <w:rsid w:val="006E2CCA"/>
    <w:rPr>
      <w:rFonts w:ascii="Arial" w:eastAsia="Arial" w:hAnsi="Arial" w:cs="Arial"/>
      <w:b/>
      <w:i/>
      <w:sz w:val="32"/>
      <w:lang w:val="cs-CZ"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A3377C"/>
    <w:rPr>
      <w:rFonts w:ascii="Arial" w:eastAsiaTheme="majorEastAsia" w:hAnsi="Arial" w:cstheme="majorBidi"/>
      <w:b/>
      <w:bCs/>
      <w:sz w:val="26"/>
      <w:szCs w:val="24"/>
      <w:u w:val="single"/>
      <w:lang w:val="cs-CZ"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B71F7D"/>
    <w:pPr>
      <w:spacing w:after="200" w:line="240" w:lineRule="auto"/>
    </w:pPr>
    <w:rPr>
      <w:i/>
      <w:iCs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E1F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1F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1F2B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1F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1F2B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paragraph" w:styleId="Revize">
    <w:name w:val="Revision"/>
    <w:hidden/>
    <w:uiPriority w:val="99"/>
    <w:semiHidden/>
    <w:rsid w:val="004E1F2B"/>
    <w:pPr>
      <w:widowControl/>
      <w:autoSpaceDE/>
      <w:autoSpaceDN/>
    </w:pPr>
    <w:rPr>
      <w:rFonts w:ascii="Arial" w:eastAsia="Arial" w:hAnsi="Arial" w:cs="Arial"/>
      <w:sz w:val="26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F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F2B"/>
    <w:rPr>
      <w:rFonts w:ascii="Segoe UI" w:eastAsia="Arial" w:hAnsi="Segoe UI" w:cs="Segoe UI"/>
      <w:sz w:val="18"/>
      <w:szCs w:val="18"/>
      <w:lang w:val="cs-CZ" w:eastAsia="cs-CZ" w:bidi="cs-CZ"/>
    </w:rPr>
  </w:style>
  <w:style w:type="table" w:styleId="Mkatabulky">
    <w:name w:val="Table Grid"/>
    <w:basedOn w:val="Normlntabulka"/>
    <w:uiPriority w:val="59"/>
    <w:rsid w:val="0090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251">
          <w:blockQuote w:val="1"/>
          <w:marLeft w:val="720"/>
          <w:marRight w:val="720"/>
          <w:marTop w:val="10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494">
          <w:blockQuote w:val="1"/>
          <w:marLeft w:val="720"/>
          <w:marRight w:val="720"/>
          <w:marTop w:val="10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4568">
          <w:blockQuote w:val="1"/>
          <w:marLeft w:val="720"/>
          <w:marRight w:val="720"/>
          <w:marTop w:val="10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5809">
          <w:blockQuote w:val="1"/>
          <w:marLeft w:val="720"/>
          <w:marRight w:val="720"/>
          <w:marTop w:val="10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727">
          <w:blockQuote w:val="1"/>
          <w:marLeft w:val="720"/>
          <w:marRight w:val="720"/>
          <w:marTop w:val="10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26">
          <w:blockQuote w:val="1"/>
          <w:marLeft w:val="720"/>
          <w:marRight w:val="720"/>
          <w:marTop w:val="10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350">
          <w:blockQuote w:val="1"/>
          <w:marLeft w:val="720"/>
          <w:marRight w:val="720"/>
          <w:marTop w:val="10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5901">
          <w:blockQuote w:val="1"/>
          <w:marLeft w:val="720"/>
          <w:marRight w:val="720"/>
          <w:marTop w:val="10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blpo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C824-BAB9-4EFE-A4BD-45F3E9C6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14</Pages>
  <Words>3249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Liga pardubického okresu v požárním útoku</vt:lpstr>
    </vt:vector>
  </TitlesOfParts>
  <Company/>
  <LinksUpToDate>false</LinksUpToDate>
  <CharactersWithSpaces>22379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 pardubického okresu v požárním útoku</dc:title>
  <dc:creator>Vladimír TomášekVíťa Felcman</dc:creator>
  <cp:lastModifiedBy>Macek Miroslav</cp:lastModifiedBy>
  <cp:revision>54</cp:revision>
  <cp:lastPrinted>2019-05-09T09:34:00Z</cp:lastPrinted>
  <dcterms:created xsi:type="dcterms:W3CDTF">2019-05-08T18:28:00Z</dcterms:created>
  <dcterms:modified xsi:type="dcterms:W3CDTF">2019-05-09T10:49:00Z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2019-04-15T00:00:00Z</vt:filetime>
  </property>
</Properties>
</file>